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2C" w:rsidRDefault="0007062C">
      <w:pPr>
        <w:spacing w:afterLines="50"/>
        <w:rPr>
          <w:rFonts w:ascii="Times New Roman" w:eastAsia="黑体" w:hAnsi="Times New Roman"/>
          <w:sz w:val="32"/>
          <w:szCs w:val="32"/>
        </w:rPr>
      </w:pPr>
      <w:r>
        <w:rPr>
          <w:rFonts w:ascii="Times New Roman" w:eastAsia="黑体" w:hAnsi="Times New Roman" w:hint="eastAsia"/>
          <w:sz w:val="32"/>
          <w:szCs w:val="32"/>
        </w:rPr>
        <w:t>工作资料</w:t>
      </w:r>
      <w:r>
        <w:rPr>
          <w:rFonts w:ascii="Times New Roman" w:eastAsia="黑体" w:hAnsi="Times New Roman"/>
          <w:sz w:val="32"/>
          <w:szCs w:val="32"/>
        </w:rPr>
        <w:t xml:space="preserve">  </w:t>
      </w:r>
      <w:r>
        <w:rPr>
          <w:rFonts w:ascii="Times New Roman" w:eastAsia="黑体" w:hAnsi="Times New Roman" w:hint="eastAsia"/>
          <w:sz w:val="32"/>
          <w:szCs w:val="32"/>
        </w:rPr>
        <w:t>注意保存</w:t>
      </w:r>
    </w:p>
    <w:p w:rsidR="0007062C" w:rsidRDefault="0007062C">
      <w:pPr>
        <w:spacing w:afterLines="50"/>
        <w:rPr>
          <w:rFonts w:ascii="Times New Roman" w:eastAsia="黑体" w:hAnsi="Times New Roman"/>
          <w:sz w:val="32"/>
          <w:szCs w:val="32"/>
        </w:rPr>
      </w:pPr>
    </w:p>
    <w:p w:rsidR="0007062C" w:rsidRDefault="0007062C">
      <w:pPr>
        <w:spacing w:afterLines="50"/>
        <w:jc w:val="center"/>
        <w:rPr>
          <w:rFonts w:ascii="Times New Roman" w:eastAsia="方正楷体_GBK" w:hAnsi="Times New Roman"/>
          <w:color w:val="FF0000"/>
          <w:sz w:val="32"/>
          <w:szCs w:val="32"/>
        </w:rPr>
      </w:pPr>
      <w:r>
        <w:rPr>
          <w:rFonts w:ascii="Times New Roman" w:eastAsia="方正小标宋_GBK" w:hAnsi="Times New Roman" w:hint="eastAsia"/>
          <w:color w:val="FF0000"/>
          <w:sz w:val="80"/>
          <w:szCs w:val="80"/>
        </w:rPr>
        <w:t>江苏精神文明建设简报</w:t>
      </w:r>
    </w:p>
    <w:p w:rsidR="0007062C" w:rsidRDefault="0007062C">
      <w:pPr>
        <w:jc w:val="center"/>
        <w:rPr>
          <w:rFonts w:ascii="Times New Roman" w:eastAsia="方正楷体_GBK" w:hAnsi="Times New Roman"/>
          <w:color w:val="000000"/>
          <w:sz w:val="36"/>
          <w:szCs w:val="36"/>
        </w:rPr>
      </w:pPr>
      <w:r>
        <w:rPr>
          <w:rFonts w:ascii="Times New Roman" w:eastAsia="方正楷体_GBK" w:hAnsi="Times New Roman" w:hint="eastAsia"/>
          <w:color w:val="000000"/>
          <w:sz w:val="36"/>
          <w:szCs w:val="36"/>
        </w:rPr>
        <w:t>第</w:t>
      </w:r>
      <w:r>
        <w:rPr>
          <w:rFonts w:ascii="Times New Roman" w:eastAsia="方正楷体_GBK" w:hAnsi="Times New Roman"/>
          <w:color w:val="000000"/>
          <w:sz w:val="36"/>
          <w:szCs w:val="36"/>
        </w:rPr>
        <w:t>16</w:t>
      </w:r>
      <w:r>
        <w:rPr>
          <w:rFonts w:ascii="Times New Roman" w:eastAsia="方正楷体_GBK" w:hAnsi="Times New Roman" w:hint="eastAsia"/>
          <w:color w:val="000000"/>
          <w:sz w:val="36"/>
          <w:szCs w:val="36"/>
        </w:rPr>
        <w:t>期</w:t>
      </w:r>
    </w:p>
    <w:p w:rsidR="0007062C" w:rsidRDefault="0007062C">
      <w:pPr>
        <w:ind w:rightChars="-10" w:right="-2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江苏省文明办</w:t>
      </w:r>
      <w:r>
        <w:rPr>
          <w:rFonts w:ascii="Times New Roman" w:eastAsia="方正楷体_GBK" w:hAnsi="Times New Roman"/>
          <w:color w:val="000000"/>
          <w:sz w:val="32"/>
          <w:szCs w:val="32"/>
        </w:rPr>
        <w:t xml:space="preserve">                            2020</w:t>
      </w:r>
      <w:r>
        <w:rPr>
          <w:rFonts w:ascii="Times New Roman" w:eastAsia="方正楷体_GBK" w:hAnsi="Times New Roman" w:hint="eastAsia"/>
          <w:color w:val="000000"/>
          <w:sz w:val="32"/>
          <w:szCs w:val="32"/>
        </w:rPr>
        <w:t>年</w:t>
      </w:r>
      <w:r>
        <w:rPr>
          <w:rFonts w:ascii="Times New Roman" w:eastAsia="方正楷体_GBK" w:hAnsi="Times New Roman"/>
          <w:color w:val="000000"/>
          <w:sz w:val="32"/>
          <w:szCs w:val="32"/>
        </w:rPr>
        <w:t>6</w:t>
      </w:r>
      <w:r>
        <w:rPr>
          <w:rFonts w:ascii="Times New Roman" w:eastAsia="方正楷体_GBK" w:hAnsi="Times New Roman" w:hint="eastAsia"/>
          <w:color w:val="000000"/>
          <w:sz w:val="32"/>
          <w:szCs w:val="32"/>
        </w:rPr>
        <w:t>月</w:t>
      </w:r>
      <w:r>
        <w:rPr>
          <w:rFonts w:ascii="Times New Roman" w:eastAsia="方正楷体_GBK" w:hAnsi="Times New Roman"/>
          <w:color w:val="000000"/>
          <w:sz w:val="32"/>
          <w:szCs w:val="32"/>
        </w:rPr>
        <w:t>8</w:t>
      </w:r>
      <w:r>
        <w:rPr>
          <w:rFonts w:ascii="Times New Roman" w:eastAsia="方正楷体_GBK" w:hAnsi="Times New Roman" w:hint="eastAsia"/>
          <w:color w:val="000000"/>
          <w:sz w:val="32"/>
          <w:szCs w:val="32"/>
        </w:rPr>
        <w:t>日</w:t>
      </w:r>
    </w:p>
    <w:p w:rsidR="0007062C" w:rsidRDefault="0007062C">
      <w:pPr>
        <w:spacing w:line="580" w:lineRule="exact"/>
        <w:rPr>
          <w:rFonts w:ascii="Times New Roman" w:hAnsi="Times New Roman"/>
        </w:rPr>
      </w:pPr>
      <w:r>
        <w:rPr>
          <w:noProof/>
        </w:rPr>
        <w:pict>
          <v:line id="直线 2" o:spid="_x0000_s1026" style="position:absolute;left:0;text-align:left;z-index:251659264" from="-11.9pt,2.55pt" to="447.1pt,2.55pt" strokecolor="red" strokeweight="2pt">
            <w10:wrap type="square"/>
          </v:line>
        </w:pict>
      </w:r>
    </w:p>
    <w:p w:rsidR="0007062C" w:rsidRDefault="0007062C">
      <w:pPr>
        <w:snapToGrid w:val="0"/>
        <w:spacing w:line="600" w:lineRule="exact"/>
        <w:rPr>
          <w:rFonts w:ascii="Times New Roman" w:eastAsia="黑体" w:hAnsi="Times New Roman"/>
          <w:color w:val="000000"/>
          <w:sz w:val="32"/>
          <w:szCs w:val="32"/>
        </w:rPr>
      </w:pPr>
      <w:r>
        <w:rPr>
          <w:rFonts w:ascii="Times New Roman" w:eastAsia="黑体" w:hAnsi="Times New Roman" w:hint="eastAsia"/>
          <w:color w:val="000000"/>
          <w:sz w:val="32"/>
          <w:szCs w:val="32"/>
        </w:rPr>
        <w:t>【工作交流】</w:t>
      </w:r>
    </w:p>
    <w:p w:rsidR="0007062C" w:rsidRDefault="0007062C">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常州市：开展十大专项行动争创全国文明城市</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四连冠</w:t>
      </w:r>
      <w:r>
        <w:rPr>
          <w:rFonts w:ascii="Times New Roman" w:eastAsia="方正仿宋_GBK" w:hAnsi="Times New Roman"/>
          <w:kern w:val="0"/>
          <w:sz w:val="32"/>
          <w:szCs w:val="32"/>
        </w:rPr>
        <w:t>”</w:t>
      </w:r>
    </w:p>
    <w:p w:rsidR="0007062C" w:rsidRDefault="0007062C">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淮安市：抒发</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宅</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家亲情</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凝聚共克时艰强大力量</w:t>
      </w:r>
    </w:p>
    <w:p w:rsidR="0007062C" w:rsidRDefault="0007062C">
      <w:pPr>
        <w:snapToGrid w:val="0"/>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海安市：大力实施移风易俗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四树五禁</w:t>
      </w:r>
      <w:r>
        <w:rPr>
          <w:rFonts w:ascii="Times New Roman" w:eastAsia="方正仿宋_GBK" w:hAnsi="Times New Roman"/>
          <w:kern w:val="0"/>
          <w:sz w:val="32"/>
          <w:szCs w:val="32"/>
        </w:rPr>
        <w:t xml:space="preserve">” </w:t>
      </w:r>
    </w:p>
    <w:p w:rsidR="0007062C" w:rsidRDefault="0007062C">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启东市：探索</w:t>
      </w:r>
      <w:r>
        <w:rPr>
          <w:rFonts w:ascii="Times New Roman" w:eastAsia="方正仿宋_GBK" w:hAnsi="Times New Roman"/>
          <w:sz w:val="32"/>
          <w:szCs w:val="32"/>
        </w:rPr>
        <w:t>“</w:t>
      </w:r>
      <w:r>
        <w:rPr>
          <w:rFonts w:ascii="Times New Roman" w:eastAsia="方正仿宋_GBK" w:hAnsi="Times New Roman" w:hint="eastAsia"/>
          <w:sz w:val="32"/>
          <w:szCs w:val="32"/>
        </w:rPr>
        <w:t>三新</w:t>
      </w:r>
      <w:r>
        <w:rPr>
          <w:rFonts w:ascii="Times New Roman" w:eastAsia="方正仿宋_GBK" w:hAnsi="Times New Roman"/>
          <w:sz w:val="32"/>
          <w:szCs w:val="32"/>
        </w:rPr>
        <w:t>”</w:t>
      </w:r>
      <w:r>
        <w:rPr>
          <w:rFonts w:ascii="Times New Roman" w:eastAsia="方正仿宋_GBK" w:hAnsi="Times New Roman" w:hint="eastAsia"/>
          <w:sz w:val="32"/>
          <w:szCs w:val="32"/>
        </w:rPr>
        <w:t>模式</w:t>
      </w:r>
      <w:r>
        <w:rPr>
          <w:rFonts w:ascii="Times New Roman" w:eastAsia="方正仿宋_GBK" w:hAnsi="Times New Roman"/>
          <w:sz w:val="32"/>
          <w:szCs w:val="32"/>
        </w:rPr>
        <w:t xml:space="preserve">  </w:t>
      </w:r>
      <w:r>
        <w:rPr>
          <w:rFonts w:ascii="Times New Roman" w:eastAsia="方正仿宋_GBK" w:hAnsi="Times New Roman" w:hint="eastAsia"/>
          <w:sz w:val="32"/>
          <w:szCs w:val="32"/>
        </w:rPr>
        <w:t>道德讲堂助力文明实践</w:t>
      </w:r>
      <w:r>
        <w:rPr>
          <w:rFonts w:ascii="Times New Roman" w:eastAsia="方正仿宋_GBK" w:hAnsi="Times New Roman"/>
          <w:sz w:val="32"/>
          <w:szCs w:val="32"/>
        </w:rPr>
        <w:br w:type="page"/>
      </w:r>
    </w:p>
    <w:p w:rsidR="0007062C" w:rsidRDefault="0007062C">
      <w:pPr>
        <w:adjustRightInd w:val="0"/>
        <w:snapToGrid w:val="0"/>
        <w:spacing w:line="600" w:lineRule="exact"/>
        <w:jc w:val="center"/>
        <w:rPr>
          <w:rFonts w:ascii="Times New Roman" w:eastAsia="方正小标宋_GBK" w:hAnsi="Times New Roman"/>
          <w:bCs/>
          <w:color w:val="000000"/>
          <w:kern w:val="36"/>
          <w:sz w:val="44"/>
          <w:szCs w:val="44"/>
        </w:rPr>
      </w:pPr>
      <w:r>
        <w:rPr>
          <w:rFonts w:ascii="Times New Roman" w:eastAsia="方正小标宋_GBK" w:hAnsi="Times New Roman" w:hint="eastAsia"/>
          <w:bCs/>
          <w:color w:val="000000"/>
          <w:kern w:val="36"/>
          <w:sz w:val="44"/>
          <w:szCs w:val="44"/>
        </w:rPr>
        <w:t>常州市：开展十大专项行动争创</w:t>
      </w:r>
    </w:p>
    <w:p w:rsidR="0007062C" w:rsidRDefault="0007062C">
      <w:pPr>
        <w:adjustRightInd w:val="0"/>
        <w:snapToGrid w:val="0"/>
        <w:spacing w:line="600" w:lineRule="exact"/>
        <w:jc w:val="center"/>
        <w:rPr>
          <w:rFonts w:ascii="方正小标宋_GBK" w:eastAsia="方正小标宋_GBK" w:hAnsi="Times New Roman"/>
          <w:bCs/>
          <w:color w:val="000000"/>
          <w:kern w:val="36"/>
          <w:sz w:val="44"/>
          <w:szCs w:val="44"/>
        </w:rPr>
      </w:pPr>
      <w:r>
        <w:rPr>
          <w:rFonts w:ascii="方正小标宋_GBK" w:eastAsia="方正小标宋_GBK" w:hAnsi="Times New Roman" w:hint="eastAsia"/>
          <w:bCs/>
          <w:color w:val="000000"/>
          <w:kern w:val="36"/>
          <w:sz w:val="44"/>
          <w:szCs w:val="44"/>
        </w:rPr>
        <w:t>全国文明城市“四连冠”</w:t>
      </w:r>
    </w:p>
    <w:p w:rsidR="0007062C" w:rsidRDefault="0007062C">
      <w:pPr>
        <w:pStyle w:val="NormalWeb"/>
        <w:widowControl w:val="0"/>
        <w:spacing w:before="0" w:beforeAutospacing="0" w:after="0" w:afterAutospacing="0" w:line="600" w:lineRule="exact"/>
        <w:jc w:val="center"/>
        <w:rPr>
          <w:rFonts w:ascii="Times New Roman" w:eastAsia="方正小标宋_GBK" w:hAnsi="Times New Roman" w:cs="Times New Roman"/>
          <w:bCs/>
          <w:sz w:val="21"/>
          <w:szCs w:val="21"/>
        </w:rPr>
      </w:pP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为进一步深化文明城市建设工作，常州市组织开展争创全国文明城市</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四连冠</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十大专项行动。</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一是《常州市文明行为促进条例》贯彻落实行动。</w:t>
      </w:r>
      <w:r>
        <w:rPr>
          <w:rFonts w:ascii="Times New Roman" w:eastAsia="方正仿宋_GBK" w:hAnsi="Times New Roman" w:cs="Times New Roman" w:hint="eastAsia"/>
          <w:sz w:val="32"/>
          <w:szCs w:val="32"/>
        </w:rPr>
        <w:t>结合《常州市文明行为促进条例》，开展文明养犬、文明旅游、文明交通、文明餐桌等实践活动；实施道德讲堂</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百千万</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工程；深入开展以</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防疫有我，爱卫同行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为主题的爱国卫生运动。</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二是交通秩序攻坚行动</w:t>
      </w:r>
      <w:r>
        <w:rPr>
          <w:rFonts w:ascii="Times New Roman" w:eastAsia="方正楷体_GBK" w:hAnsi="Times New Roman" w:cs="Times New Roman" w:hint="eastAsia"/>
          <w:sz w:val="32"/>
          <w:szCs w:val="32"/>
        </w:rPr>
        <w:t>。</w:t>
      </w:r>
      <w:r>
        <w:rPr>
          <w:rFonts w:ascii="Times New Roman" w:eastAsia="方正仿宋_GBK" w:hAnsi="Times New Roman" w:cs="Times New Roman" w:hint="eastAsia"/>
          <w:sz w:val="32"/>
          <w:szCs w:val="32"/>
        </w:rPr>
        <w:t>持续整治机动车不礼让行人、乱停放，非机动车闯红灯和行人闯红灯、不走斑马线等突出交通违法行为；加强非标三（四）轮电动车管控措施；加强停车建设与管理，加强堵点综合治理。</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三是窗口服务</w:t>
      </w:r>
      <w:r>
        <w:rPr>
          <w:rFonts w:ascii="Times New Roman" w:eastAsia="黑体" w:hAnsi="Times New Roman" w:cs="Times New Roman"/>
          <w:color w:val="000000"/>
          <w:sz w:val="32"/>
          <w:szCs w:val="32"/>
        </w:rPr>
        <w:t>“</w:t>
      </w:r>
      <w:r>
        <w:rPr>
          <w:rFonts w:ascii="Times New Roman" w:eastAsia="黑体" w:hAnsi="Times New Roman" w:cs="Times New Roman" w:hint="eastAsia"/>
          <w:color w:val="000000"/>
          <w:sz w:val="32"/>
          <w:szCs w:val="32"/>
        </w:rPr>
        <w:t>四优</w:t>
      </w:r>
      <w:r>
        <w:rPr>
          <w:rFonts w:ascii="Times New Roman" w:eastAsia="黑体" w:hAnsi="Times New Roman" w:cs="Times New Roman"/>
          <w:color w:val="000000"/>
          <w:sz w:val="32"/>
          <w:szCs w:val="32"/>
        </w:rPr>
        <w:t>”</w:t>
      </w:r>
      <w:r>
        <w:rPr>
          <w:rFonts w:ascii="Times New Roman" w:eastAsia="黑体" w:hAnsi="Times New Roman" w:cs="Times New Roman" w:hint="eastAsia"/>
          <w:color w:val="000000"/>
          <w:sz w:val="32"/>
          <w:szCs w:val="32"/>
        </w:rPr>
        <w:t>行动。</w:t>
      </w:r>
      <w:r>
        <w:rPr>
          <w:rFonts w:ascii="Times New Roman" w:eastAsia="方正仿宋_GBK" w:hAnsi="Times New Roman" w:cs="Times New Roman" w:hint="eastAsia"/>
          <w:sz w:val="32"/>
          <w:szCs w:val="32"/>
        </w:rPr>
        <w:t>推动政务大厅、医院、商场、超市、银行、宾馆、公交、出租车、机场、火车站等窗口单位完善服务考核评价标准，带动城市服务环境、人文环境、投资环境、创业环境整体提升。</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四是老旧小区改造行动。</w:t>
      </w:r>
      <w:r>
        <w:rPr>
          <w:rFonts w:ascii="Times New Roman" w:eastAsia="方正仿宋_GBK" w:hAnsi="Times New Roman" w:cs="Times New Roman" w:hint="eastAsia"/>
          <w:sz w:val="32"/>
          <w:szCs w:val="32"/>
        </w:rPr>
        <w:t>有重点、分批次对老旧小区和城中村进行综合整治和改造更新，进一步补齐基础设施、物业管理、社会治安、适老服务、消防安全等方面短板。</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五是地铁</w:t>
      </w:r>
      <w:r>
        <w:rPr>
          <w:rFonts w:ascii="Times New Roman" w:eastAsia="黑体" w:hAnsi="Times New Roman" w:cs="Times New Roman"/>
          <w:color w:val="000000"/>
          <w:sz w:val="32"/>
          <w:szCs w:val="32"/>
        </w:rPr>
        <w:t>2</w:t>
      </w:r>
      <w:r>
        <w:rPr>
          <w:rFonts w:ascii="Times New Roman" w:eastAsia="黑体" w:hAnsi="Times New Roman" w:cs="Times New Roman" w:hint="eastAsia"/>
          <w:color w:val="000000"/>
          <w:sz w:val="32"/>
          <w:szCs w:val="32"/>
        </w:rPr>
        <w:t>号线沿线环境综合整治行动。</w:t>
      </w:r>
      <w:r>
        <w:rPr>
          <w:rFonts w:ascii="Times New Roman" w:eastAsia="方正仿宋_GBK" w:hAnsi="Times New Roman" w:cs="Times New Roman" w:hint="eastAsia"/>
          <w:sz w:val="32"/>
          <w:szCs w:val="32"/>
        </w:rPr>
        <w:t>推动点（轨道交通站点）、线（区间段）联动，从建筑风貌、环境景观、道路交通、夜景灯光、用地功能五个方面综合提升，塑造精品空间，彰显人文特色，提升城市品质。</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六是垃圾分类目标管理达标行动。</w:t>
      </w:r>
      <w:r>
        <w:rPr>
          <w:rFonts w:ascii="Times New Roman" w:eastAsia="方正仿宋_GBK" w:hAnsi="Times New Roman" w:cs="Times New Roman" w:hint="eastAsia"/>
          <w:sz w:val="32"/>
          <w:szCs w:val="32"/>
        </w:rPr>
        <w:t>加快建立生活垃圾全程分类体系；出台《</w:t>
      </w:r>
      <w:r>
        <w:rPr>
          <w:rFonts w:ascii="Times New Roman" w:eastAsia="方正仿宋_GBK" w:hAnsi="Times New Roman" w:cs="Times New Roman"/>
          <w:sz w:val="32"/>
          <w:szCs w:val="32"/>
        </w:rPr>
        <w:t>2020</w:t>
      </w:r>
      <w:r>
        <w:rPr>
          <w:rFonts w:ascii="Times New Roman" w:eastAsia="方正仿宋_GBK" w:hAnsi="Times New Roman" w:cs="Times New Roman" w:hint="eastAsia"/>
          <w:sz w:val="32"/>
          <w:szCs w:val="32"/>
        </w:rPr>
        <w:t>年常州市城乡生活垃圾分类工作实施方案》，培育</w:t>
      </w: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个垃圾分类示范片区和</w:t>
      </w:r>
      <w:r>
        <w:rPr>
          <w:rFonts w:ascii="Times New Roman" w:eastAsia="方正仿宋_GBK" w:hAnsi="Times New Roman" w:cs="Times New Roman"/>
          <w:sz w:val="32"/>
          <w:szCs w:val="32"/>
        </w:rPr>
        <w:t>35</w:t>
      </w:r>
      <w:r>
        <w:rPr>
          <w:rFonts w:ascii="Times New Roman" w:eastAsia="方正仿宋_GBK" w:hAnsi="Times New Roman" w:cs="Times New Roman" w:hint="eastAsia"/>
          <w:sz w:val="32"/>
          <w:szCs w:val="32"/>
        </w:rPr>
        <w:t>个分类实效试点小区；加快垃圾分类设施建设。</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七是城市公共环境突出问题专项整治行动。</w:t>
      </w:r>
      <w:r>
        <w:rPr>
          <w:rFonts w:ascii="Times New Roman" w:eastAsia="方正仿宋_GBK" w:hAnsi="Times New Roman" w:cs="Times New Roman" w:hint="eastAsia"/>
          <w:sz w:val="32"/>
          <w:szCs w:val="32"/>
        </w:rPr>
        <w:t>实施背街小巷、城郊结合部综合整治，加强道路、街巷设施建设维护；开展非机动车停放整治，加强非机动车划线停放精细化管理；实施农贸市场、专业市场整治。</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八是农村人居环境整治提升行动。</w:t>
      </w:r>
      <w:r>
        <w:rPr>
          <w:rFonts w:ascii="Times New Roman" w:eastAsia="方正仿宋_GBK" w:hAnsi="Times New Roman" w:cs="Times New Roman" w:hint="eastAsia"/>
          <w:sz w:val="32"/>
          <w:szCs w:val="32"/>
        </w:rPr>
        <w:t>推进城乡环卫工作一体化，进一步提升村容村貌，实现户用厕所无害化改造和厕所粪污治理、行政村生活污水处理设施、农村生活垃圾收运处理体系</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三个全覆盖</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九是新时代文明实践深化拓展行动。</w:t>
      </w:r>
      <w:r>
        <w:rPr>
          <w:rFonts w:ascii="Times New Roman" w:eastAsia="方正仿宋_GBK" w:hAnsi="Times New Roman" w:cs="Times New Roman" w:hint="eastAsia"/>
          <w:sz w:val="32"/>
          <w:szCs w:val="32"/>
        </w:rPr>
        <w:t>建设新时代文明实践指导服务中心和智慧云平台，精心组织实施我市</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个全国试点（溧阳）和</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个省级试点（武进）新时代文明实践中心建设工作，推动市级试点扩大到全市镇、村；深化文明村镇、文明家庭创建。</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r>
        <w:rPr>
          <w:rFonts w:ascii="Times New Roman" w:eastAsia="黑体" w:hAnsi="Times New Roman" w:cs="Times New Roman" w:hint="eastAsia"/>
          <w:color w:val="000000"/>
          <w:sz w:val="32"/>
          <w:szCs w:val="32"/>
        </w:rPr>
        <w:t>十是未成年人思想道德建设优化行动。</w:t>
      </w:r>
      <w:r>
        <w:rPr>
          <w:rFonts w:ascii="Times New Roman" w:eastAsia="方正仿宋_GBK" w:hAnsi="Times New Roman" w:cs="Times New Roman" w:hint="eastAsia"/>
          <w:sz w:val="32"/>
          <w:szCs w:val="32"/>
        </w:rPr>
        <w:t>深化文明校园创建；深化</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八礼四仪</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养成教育和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扣好人生第一粒扣子</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主题活动；建好用好市、区两级未成年人成长指导中心；开展中小学心理健康辅导室标准化建设督导。</w:t>
      </w: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p>
    <w:p w:rsidR="0007062C" w:rsidRDefault="0007062C">
      <w:pPr>
        <w:pStyle w:val="NormalWeb"/>
        <w:widowControl w:val="0"/>
        <w:spacing w:before="0" w:beforeAutospacing="0" w:after="0" w:afterAutospacing="0" w:line="600" w:lineRule="exact"/>
        <w:ind w:firstLineChars="200" w:firstLine="640"/>
        <w:jc w:val="both"/>
        <w:rPr>
          <w:rFonts w:ascii="Times New Roman" w:eastAsia="方正仿宋_GBK" w:hAnsi="Times New Roman" w:cs="Times New Roman"/>
          <w:sz w:val="32"/>
          <w:szCs w:val="32"/>
        </w:rPr>
      </w:pPr>
    </w:p>
    <w:p w:rsidR="0007062C" w:rsidRDefault="0007062C">
      <w:pPr>
        <w:spacing w:line="600" w:lineRule="exact"/>
        <w:jc w:val="center"/>
        <w:rPr>
          <w:rFonts w:ascii="方正小标宋_GBK" w:eastAsia="方正小标宋_GBK" w:hAnsi="Times New Roman"/>
          <w:kern w:val="0"/>
          <w:sz w:val="44"/>
          <w:szCs w:val="44"/>
        </w:rPr>
      </w:pPr>
      <w:r>
        <w:rPr>
          <w:rFonts w:ascii="方正小标宋_GBK" w:eastAsia="方正小标宋_GBK" w:hAnsi="Times New Roman" w:hint="eastAsia"/>
          <w:kern w:val="0"/>
          <w:sz w:val="44"/>
          <w:szCs w:val="44"/>
        </w:rPr>
        <w:t>淮安市：抒发“宅”家亲情</w:t>
      </w:r>
      <w:r>
        <w:rPr>
          <w:rFonts w:ascii="方正小标宋_GBK" w:eastAsia="方正小标宋_GBK" w:hAnsi="Times New Roman"/>
          <w:kern w:val="0"/>
          <w:sz w:val="44"/>
          <w:szCs w:val="44"/>
        </w:rPr>
        <w:t xml:space="preserve">  </w:t>
      </w:r>
    </w:p>
    <w:p w:rsidR="0007062C" w:rsidRDefault="0007062C">
      <w:pPr>
        <w:spacing w:line="600" w:lineRule="exact"/>
        <w:jc w:val="center"/>
        <w:rPr>
          <w:rFonts w:ascii="方正小标宋_GBK" w:eastAsia="方正小标宋_GBK" w:hAnsi="Times New Roman"/>
          <w:sz w:val="36"/>
          <w:szCs w:val="36"/>
        </w:rPr>
      </w:pPr>
      <w:r>
        <w:rPr>
          <w:rFonts w:ascii="方正小标宋_GBK" w:eastAsia="方正小标宋_GBK" w:hAnsi="Times New Roman" w:hint="eastAsia"/>
          <w:kern w:val="0"/>
          <w:sz w:val="44"/>
          <w:szCs w:val="44"/>
        </w:rPr>
        <w:t>凝聚共克时艰强大力量</w:t>
      </w:r>
    </w:p>
    <w:p w:rsidR="0007062C" w:rsidRDefault="0007062C">
      <w:pPr>
        <w:autoSpaceDE w:val="0"/>
        <w:spacing w:line="600" w:lineRule="exact"/>
        <w:ind w:firstLine="630"/>
        <w:rPr>
          <w:rFonts w:ascii="Times New Roman" w:eastAsia="方正仿宋_GBK" w:hAnsi="Times New Roman"/>
          <w:kern w:val="0"/>
          <w:sz w:val="32"/>
          <w:szCs w:val="32"/>
        </w:rPr>
      </w:pPr>
    </w:p>
    <w:p w:rsidR="0007062C" w:rsidRDefault="0007062C">
      <w:pPr>
        <w:autoSpaceDE w:val="0"/>
        <w:spacing w:line="600" w:lineRule="exact"/>
        <w:ind w:firstLine="630"/>
        <w:rPr>
          <w:rFonts w:ascii="Times New Roman" w:eastAsia="方正仿宋_GBK" w:hAnsi="Times New Roman"/>
          <w:kern w:val="0"/>
          <w:sz w:val="32"/>
          <w:szCs w:val="32"/>
        </w:rPr>
      </w:pPr>
      <w:r>
        <w:rPr>
          <w:rFonts w:ascii="Times New Roman" w:eastAsia="方正仿宋_GBK" w:hAnsi="Times New Roman" w:hint="eastAsia"/>
          <w:kern w:val="0"/>
          <w:sz w:val="32"/>
          <w:szCs w:val="32"/>
        </w:rPr>
        <w:t>淮安市于</w:t>
      </w:r>
      <w:r>
        <w:rPr>
          <w:rFonts w:ascii="Times New Roman" w:eastAsia="方正仿宋_GBK" w:hAnsi="Times New Roman"/>
          <w:kern w:val="0"/>
          <w:sz w:val="32"/>
          <w:szCs w:val="32"/>
        </w:rPr>
        <w:t xml:space="preserve"> 2</w:t>
      </w:r>
      <w:r>
        <w:rPr>
          <w:rFonts w:ascii="Times New Roman" w:eastAsia="方正仿宋_GBK" w:hAnsi="Times New Roman" w:hint="eastAsia"/>
          <w:kern w:val="0"/>
          <w:sz w:val="32"/>
          <w:szCs w:val="32"/>
        </w:rPr>
        <w:t>月上旬至</w:t>
      </w:r>
      <w:r>
        <w:rPr>
          <w:rFonts w:ascii="Times New Roman" w:eastAsia="方正仿宋_GBK" w:hAnsi="Times New Roman"/>
          <w:kern w:val="0"/>
          <w:sz w:val="32"/>
          <w:szCs w:val="32"/>
        </w:rPr>
        <w:t>5</w:t>
      </w:r>
      <w:r>
        <w:rPr>
          <w:rFonts w:ascii="Times New Roman" w:eastAsia="方正仿宋_GBK" w:hAnsi="Times New Roman" w:hint="eastAsia"/>
          <w:kern w:val="0"/>
          <w:sz w:val="32"/>
          <w:szCs w:val="32"/>
        </w:rPr>
        <w:t>月下旬组织开展</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我爱我家</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致敬父母</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主题教育活动，实现孝德培育与疫情防控互促并进，孝亲之情与战</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疫</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之力联动激发，为做好特殊时期未成年人思想道德建设作了有益探索，成为战</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疫</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期间的</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一道亮彩</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p>
    <w:p w:rsidR="0007062C" w:rsidRDefault="0007062C">
      <w:pPr>
        <w:autoSpaceDE w:val="0"/>
        <w:spacing w:line="600" w:lineRule="exact"/>
        <w:ind w:firstLineChars="200" w:firstLine="640"/>
        <w:rPr>
          <w:rFonts w:ascii="Times New Roman" w:eastAsia="仿宋_GB2312" w:hAnsi="Times New Roman"/>
          <w:sz w:val="32"/>
          <w:szCs w:val="32"/>
        </w:rPr>
      </w:pPr>
      <w:r>
        <w:rPr>
          <w:rFonts w:ascii="Times New Roman" w:eastAsia="黑体" w:hAnsi="Times New Roman" w:hint="eastAsia"/>
          <w:color w:val="000000"/>
          <w:kern w:val="0"/>
          <w:sz w:val="32"/>
          <w:szCs w:val="32"/>
        </w:rPr>
        <w:t>一、涵养家国情怀，小切口彰显大主题。</w:t>
      </w:r>
      <w:r>
        <w:rPr>
          <w:rFonts w:ascii="Times New Roman" w:eastAsia="方正仿宋_GBK" w:hAnsi="Times New Roman" w:hint="eastAsia"/>
          <w:kern w:val="0"/>
          <w:sz w:val="32"/>
          <w:szCs w:val="32"/>
        </w:rPr>
        <w:t>聚焦</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我爱我家</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致敬父母</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这一主题，立足</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宅家</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与</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孝亲</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两个基点，突出</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感恩</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告白</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致敬</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三大关键词，倡导广大中小学生珍惜</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宅</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家时光，用心体悟父母为家的操劳、工作的忙碌，记录所见所想，吐露真情实感，让感恩之心、致敬之情在</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宅</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家中迸发。在此基础上，注重活动主题和内涵的拓展升华，充分挖掘抗疫斗争中蕴含的丰富思想政治教育资源，着力把疫情防控变成爱党、爱国、爱社会主义的生动教材，引导中小学生在疫情防控的特殊时期，多体会父母为战</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疫</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奉献、为祖国奋斗的精神与品质，多关注广大医护人员、公安民警、社区工作者的担当与奉献，用活动中涌现出来的暖心事来教育和引导广大中小学生，涵养他们的家国情怀。</w:t>
      </w:r>
    </w:p>
    <w:p w:rsidR="0007062C" w:rsidRDefault="0007062C">
      <w:pPr>
        <w:autoSpaceDE w:val="0"/>
        <w:spacing w:line="600" w:lineRule="exact"/>
        <w:ind w:firstLineChars="200" w:firstLine="640"/>
        <w:rPr>
          <w:rFonts w:ascii="Times New Roman" w:eastAsia="方正仿宋_GBK" w:hAnsi="Times New Roman"/>
          <w:kern w:val="0"/>
          <w:sz w:val="32"/>
          <w:szCs w:val="32"/>
        </w:rPr>
      </w:pPr>
      <w:r>
        <w:rPr>
          <w:rFonts w:ascii="Times New Roman" w:eastAsia="黑体" w:hAnsi="Times New Roman" w:hint="eastAsia"/>
          <w:color w:val="000000"/>
          <w:kern w:val="0"/>
          <w:sz w:val="32"/>
          <w:szCs w:val="32"/>
        </w:rPr>
        <w:t>二、注重知行合一，小创新吸引大参与。</w:t>
      </w:r>
      <w:r>
        <w:rPr>
          <w:rFonts w:ascii="Times New Roman" w:eastAsia="方正仿宋_GBK" w:hAnsi="Times New Roman" w:hint="eastAsia"/>
          <w:kern w:val="0"/>
          <w:sz w:val="32"/>
          <w:szCs w:val="32"/>
        </w:rPr>
        <w:t>摆脱以往主题活动的惯用模式，顺应青少年身心特点，把握互联网传播规律，创新活动开展形式，同步开展主题作品征集和主题体验活动，鼓励中小学生从</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我和父母聊聊天</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我帮父母做家务</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我为父母点个赞</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等五个方面入手，以实际行动践行孝亲美德，并用文字、绘画、照片、视频等方式，记录下来，</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晒</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出来。在宣传发动上，注重调动全市传统媒体和新媒体力量，构建全媒体传播矩阵，运用报纸、电视、网络等线上线下多种渠道，采取答记者问、宣传片、专栏、</w:t>
      </w:r>
      <w:r>
        <w:rPr>
          <w:rFonts w:ascii="Times New Roman" w:eastAsia="方正仿宋_GBK" w:hAnsi="Times New Roman"/>
          <w:kern w:val="0"/>
          <w:sz w:val="32"/>
          <w:szCs w:val="32"/>
        </w:rPr>
        <w:t>H5</w:t>
      </w:r>
      <w:r>
        <w:rPr>
          <w:rFonts w:ascii="Times New Roman" w:eastAsia="方正仿宋_GBK" w:hAnsi="Times New Roman" w:hint="eastAsia"/>
          <w:kern w:val="0"/>
          <w:sz w:val="32"/>
          <w:szCs w:val="32"/>
        </w:rPr>
        <w:t>等多种形式，广泛深入宣传活动的主题、内容、意义，力争使活动覆盖每一个学校和家庭，感染每一名中小学生。活动迅速吸引了广泛关注和踊跃参与，累计收到包括文字、绘画、摄影、音频、微视频等在内的各类作品</w:t>
      </w:r>
      <w:r>
        <w:rPr>
          <w:rFonts w:ascii="Times New Roman" w:eastAsia="方正仿宋_GBK" w:hAnsi="Times New Roman"/>
          <w:kern w:val="0"/>
          <w:sz w:val="32"/>
          <w:szCs w:val="32"/>
        </w:rPr>
        <w:t>4000</w:t>
      </w:r>
      <w:r>
        <w:rPr>
          <w:rFonts w:ascii="Times New Roman" w:eastAsia="方正仿宋_GBK" w:hAnsi="Times New Roman" w:hint="eastAsia"/>
          <w:kern w:val="0"/>
          <w:sz w:val="32"/>
          <w:szCs w:val="32"/>
        </w:rPr>
        <w:t>余篇。为奖励优秀作品，激发参与热情，先后组织了四轮评奖，首次颁奖更是采取上门为援鄂医务人员子女获奖作品送奖的方式进行，受到多方关注与好评。</w:t>
      </w:r>
    </w:p>
    <w:p w:rsidR="0007062C" w:rsidRDefault="0007062C">
      <w:pPr>
        <w:autoSpaceDE w:val="0"/>
        <w:spacing w:line="600" w:lineRule="exact"/>
        <w:ind w:firstLineChars="200" w:firstLine="640"/>
        <w:rPr>
          <w:rFonts w:ascii="Times New Roman" w:eastAsia="方正仿宋_GBK" w:hAnsi="Times New Roman"/>
          <w:kern w:val="0"/>
          <w:sz w:val="32"/>
          <w:szCs w:val="32"/>
        </w:rPr>
      </w:pPr>
      <w:r>
        <w:rPr>
          <w:rFonts w:ascii="Times New Roman" w:eastAsia="黑体" w:hAnsi="Times New Roman" w:hint="eastAsia"/>
          <w:color w:val="000000"/>
          <w:kern w:val="0"/>
          <w:sz w:val="32"/>
          <w:szCs w:val="32"/>
        </w:rPr>
        <w:t>三、传递主流价值，小载体取得大成效。</w:t>
      </w:r>
      <w:r>
        <w:rPr>
          <w:rFonts w:ascii="Times New Roman" w:eastAsia="方正仿宋_GBK" w:hAnsi="Times New Roman" w:hint="eastAsia"/>
          <w:kern w:val="0"/>
          <w:sz w:val="32"/>
          <w:szCs w:val="32"/>
        </w:rPr>
        <w:t>活动开展过程中，始终注重弘扬主旋律、激发正能量，一批饱含真情实感的优秀作品脱颖而出，这些作品表达感恩之情、展现战</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疫</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信心、彰显家国情怀，不仅有思想、有温度，而且接地气、受欢迎。在做好优秀作品展示展播之余，注重挖掘其后蕴含的感人故事，相继策划推出了以</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两封信，连起了武汉和淮安两座城</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把奖金捐给需要的人！给这位淮安姑娘的暖心举动点赞！</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为代表的一批影响广泛的暖心故事，以及</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她</w:t>
      </w:r>
      <w:r>
        <w:rPr>
          <w:rFonts w:ascii="Times New Roman" w:eastAsia="方正仿宋_GBK" w:hAnsi="Times New Roman"/>
          <w:kern w:val="0"/>
          <w:sz w:val="32"/>
          <w:szCs w:val="32"/>
        </w:rPr>
        <w:t>”3.8</w:t>
      </w:r>
      <w:r>
        <w:rPr>
          <w:rFonts w:ascii="Times New Roman" w:eastAsia="方正仿宋_GBK" w:hAnsi="Times New Roman" w:hint="eastAsia"/>
          <w:kern w:val="0"/>
          <w:sz w:val="32"/>
          <w:szCs w:val="32"/>
        </w:rPr>
        <w:t>妇女节优秀作品专辑和</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我的英雄回来了</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优秀作品专辑，进一步放大了活动影响力。活动期间，淮安日报、淮安电视台累计播发宣传报道</w:t>
      </w:r>
      <w:r>
        <w:rPr>
          <w:rFonts w:ascii="Times New Roman" w:eastAsia="方正仿宋_GBK" w:hAnsi="Times New Roman"/>
          <w:kern w:val="0"/>
          <w:sz w:val="32"/>
          <w:szCs w:val="32"/>
        </w:rPr>
        <w:t>70</w:t>
      </w:r>
      <w:r>
        <w:rPr>
          <w:rFonts w:ascii="Times New Roman" w:eastAsia="方正仿宋_GBK" w:hAnsi="Times New Roman" w:hint="eastAsia"/>
          <w:kern w:val="0"/>
          <w:sz w:val="32"/>
          <w:szCs w:val="32"/>
        </w:rPr>
        <w:t>余篇，</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淮安发布</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无线淮安</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共计推出专题报道</w:t>
      </w:r>
      <w:r>
        <w:rPr>
          <w:rFonts w:ascii="Times New Roman" w:eastAsia="方正仿宋_GBK" w:hAnsi="Times New Roman"/>
          <w:kern w:val="0"/>
          <w:sz w:val="32"/>
          <w:szCs w:val="32"/>
        </w:rPr>
        <w:t>40</w:t>
      </w:r>
      <w:r>
        <w:rPr>
          <w:rFonts w:ascii="Times New Roman" w:eastAsia="方正仿宋_GBK" w:hAnsi="Times New Roman" w:hint="eastAsia"/>
          <w:kern w:val="0"/>
          <w:sz w:val="32"/>
          <w:szCs w:val="32"/>
        </w:rPr>
        <w:t>余篇，形成了</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密集报道、亮点频现</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的良好传播效应。活动相继得到中央电视台、江苏电视台、</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交汇点</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新闻等一批中央和省级主流媒体，以及</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学习强国</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平台的关注和报道，在更大范围里凝聚起了爱国爱家、共抗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疫</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情、追梦圆梦的强大力量。</w:t>
      </w:r>
    </w:p>
    <w:p w:rsidR="0007062C" w:rsidRDefault="0007062C">
      <w:pPr>
        <w:spacing w:line="600" w:lineRule="exact"/>
        <w:ind w:firstLineChars="200" w:firstLine="640"/>
        <w:rPr>
          <w:rFonts w:ascii="Times New Roman" w:eastAsia="方正仿宋_GBK" w:hAnsi="Times New Roman"/>
          <w:kern w:val="0"/>
          <w:sz w:val="32"/>
          <w:szCs w:val="32"/>
        </w:rPr>
      </w:pPr>
    </w:p>
    <w:p w:rsidR="0007062C" w:rsidRDefault="0007062C">
      <w:pPr>
        <w:spacing w:line="600" w:lineRule="exact"/>
        <w:ind w:firstLineChars="200" w:firstLine="640"/>
        <w:rPr>
          <w:rFonts w:ascii="Times New Roman" w:eastAsia="方正仿宋_GBK" w:hAnsi="Times New Roman"/>
          <w:kern w:val="0"/>
          <w:sz w:val="32"/>
          <w:szCs w:val="32"/>
        </w:rPr>
      </w:pPr>
    </w:p>
    <w:p w:rsidR="0007062C" w:rsidRDefault="0007062C">
      <w:pPr>
        <w:spacing w:line="600" w:lineRule="exact"/>
        <w:jc w:val="center"/>
        <w:rPr>
          <w:rFonts w:ascii="Times New Roman" w:eastAsia="方正小标宋_GBK" w:hAnsi="Times New Roman"/>
          <w:sz w:val="44"/>
          <w:szCs w:val="52"/>
        </w:rPr>
      </w:pPr>
      <w:r>
        <w:rPr>
          <w:rFonts w:ascii="Times New Roman" w:eastAsia="方正小标宋_GBK" w:hAnsi="Times New Roman" w:hint="eastAsia"/>
          <w:sz w:val="44"/>
          <w:szCs w:val="52"/>
        </w:rPr>
        <w:t>海安市：大力实施移风易俗</w:t>
      </w:r>
      <w:r>
        <w:rPr>
          <w:rFonts w:ascii="Times New Roman" w:eastAsia="方正小标宋_GBK" w:hAnsi="Times New Roman"/>
          <w:sz w:val="44"/>
          <w:szCs w:val="52"/>
        </w:rPr>
        <w:t>“</w:t>
      </w:r>
      <w:r>
        <w:rPr>
          <w:rFonts w:ascii="Times New Roman" w:eastAsia="方正小标宋_GBK" w:hAnsi="Times New Roman" w:hint="eastAsia"/>
          <w:sz w:val="44"/>
          <w:szCs w:val="52"/>
        </w:rPr>
        <w:t>四树五禁</w:t>
      </w:r>
      <w:r>
        <w:rPr>
          <w:rFonts w:ascii="Times New Roman" w:eastAsia="方正小标宋_GBK" w:hAnsi="Times New Roman"/>
          <w:sz w:val="44"/>
          <w:szCs w:val="52"/>
        </w:rPr>
        <w:t xml:space="preserve">” </w:t>
      </w:r>
    </w:p>
    <w:p w:rsidR="0007062C" w:rsidRDefault="0007062C">
      <w:pPr>
        <w:spacing w:line="600" w:lineRule="exact"/>
        <w:ind w:firstLineChars="200" w:firstLine="791"/>
        <w:jc w:val="left"/>
        <w:rPr>
          <w:rFonts w:ascii="Times New Roman" w:eastAsia="方正大标宋简体" w:hAnsi="Times New Roman"/>
          <w:w w:val="90"/>
          <w:sz w:val="44"/>
          <w:szCs w:val="52"/>
        </w:rPr>
      </w:pPr>
    </w:p>
    <w:p w:rsidR="0007062C" w:rsidRDefault="0007062C">
      <w:pPr>
        <w:spacing w:line="60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海安市坚持问题导向，深入推进移风易俗，倡导文明新风，结合实际，高点定位、高质推进、高效落实，从群众反映最强烈的</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陋习</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入手，大力实施移风易俗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四树五禁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，推动和美家风、淳朴民风、文明乡风的涵育和养成。</w:t>
      </w:r>
    </w:p>
    <w:p w:rsidR="0007062C" w:rsidRDefault="0007062C">
      <w:pPr>
        <w:spacing w:line="600" w:lineRule="exact"/>
        <w:ind w:firstLineChars="200" w:firstLine="640"/>
        <w:jc w:val="left"/>
        <w:rPr>
          <w:rFonts w:ascii="Times New Roman" w:eastAsia="仿宋_GB2312" w:hAnsi="Times New Roman"/>
          <w:kern w:val="0"/>
          <w:sz w:val="32"/>
          <w:szCs w:val="32"/>
        </w:rPr>
      </w:pPr>
      <w:r>
        <w:rPr>
          <w:rFonts w:ascii="Times New Roman" w:eastAsia="黑体" w:hAnsi="Times New Roman" w:hint="eastAsia"/>
          <w:color w:val="000000"/>
          <w:kern w:val="0"/>
          <w:sz w:val="32"/>
          <w:szCs w:val="32"/>
        </w:rPr>
        <w:t>一、深入调研，把准移风易俗之脉。</w:t>
      </w:r>
      <w:r>
        <w:rPr>
          <w:rFonts w:ascii="Times New Roman" w:eastAsia="方正仿宋_GBK" w:hAnsi="Times New Roman" w:hint="eastAsia"/>
          <w:kern w:val="0"/>
          <w:sz w:val="32"/>
          <w:szCs w:val="32"/>
        </w:rPr>
        <w:t>海安市从群众反映最强烈的旧俗改起，从群众最痛恨的陋习禁起，实行针对性</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开方</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，从源头减轻群众经济负担和精神负担。</w:t>
      </w:r>
      <w:r>
        <w:rPr>
          <w:rFonts w:ascii="Times New Roman" w:eastAsia="方正仿宋_GBK" w:hAnsi="Times New Roman"/>
          <w:kern w:val="0"/>
          <w:sz w:val="32"/>
          <w:szCs w:val="32"/>
        </w:rPr>
        <w:t>2019</w:t>
      </w:r>
      <w:r>
        <w:rPr>
          <w:rFonts w:ascii="Times New Roman" w:eastAsia="方正仿宋_GBK" w:hAnsi="Times New Roman" w:hint="eastAsia"/>
          <w:kern w:val="0"/>
          <w:sz w:val="32"/>
          <w:szCs w:val="32"/>
        </w:rPr>
        <w:t>年</w:t>
      </w:r>
      <w:r>
        <w:rPr>
          <w:rFonts w:ascii="Times New Roman" w:eastAsia="方正仿宋_GBK" w:hAnsi="Times New Roman"/>
          <w:kern w:val="0"/>
          <w:sz w:val="32"/>
          <w:szCs w:val="32"/>
        </w:rPr>
        <w:t>11</w:t>
      </w:r>
      <w:r>
        <w:rPr>
          <w:rFonts w:ascii="Times New Roman" w:eastAsia="方正仿宋_GBK" w:hAnsi="Times New Roman" w:hint="eastAsia"/>
          <w:kern w:val="0"/>
          <w:sz w:val="32"/>
          <w:szCs w:val="32"/>
        </w:rPr>
        <w:t>月以来，实践办组建专人调研小组，分头走进</w:t>
      </w:r>
      <w:r>
        <w:rPr>
          <w:rFonts w:ascii="Times New Roman" w:eastAsia="方正仿宋_GBK" w:hAnsi="Times New Roman"/>
          <w:kern w:val="0"/>
          <w:sz w:val="32"/>
          <w:szCs w:val="32"/>
        </w:rPr>
        <w:t>10</w:t>
      </w:r>
      <w:r>
        <w:rPr>
          <w:rFonts w:ascii="Times New Roman" w:eastAsia="方正仿宋_GBK" w:hAnsi="Times New Roman" w:hint="eastAsia"/>
          <w:kern w:val="0"/>
          <w:sz w:val="32"/>
          <w:szCs w:val="32"/>
        </w:rPr>
        <w:t>个实践所、</w:t>
      </w:r>
      <w:r>
        <w:rPr>
          <w:rFonts w:ascii="Times New Roman" w:eastAsia="方正仿宋_GBK" w:hAnsi="Times New Roman"/>
          <w:kern w:val="0"/>
          <w:sz w:val="32"/>
          <w:szCs w:val="32"/>
        </w:rPr>
        <w:t>100</w:t>
      </w:r>
      <w:r>
        <w:rPr>
          <w:rFonts w:ascii="Times New Roman" w:eastAsia="方正仿宋_GBK" w:hAnsi="Times New Roman" w:hint="eastAsia"/>
          <w:kern w:val="0"/>
          <w:sz w:val="32"/>
          <w:szCs w:val="32"/>
        </w:rPr>
        <w:t>多个实践站、</w:t>
      </w:r>
      <w:r>
        <w:rPr>
          <w:rFonts w:ascii="Times New Roman" w:eastAsia="方正仿宋_GBK" w:hAnsi="Times New Roman"/>
          <w:kern w:val="0"/>
          <w:sz w:val="32"/>
          <w:szCs w:val="32"/>
        </w:rPr>
        <w:t>300</w:t>
      </w:r>
      <w:r>
        <w:rPr>
          <w:rFonts w:ascii="Times New Roman" w:eastAsia="方正仿宋_GBK" w:hAnsi="Times New Roman" w:hint="eastAsia"/>
          <w:kern w:val="0"/>
          <w:sz w:val="32"/>
          <w:szCs w:val="32"/>
        </w:rPr>
        <w:t>多个实践点，发放调查问卷</w:t>
      </w:r>
      <w:r>
        <w:rPr>
          <w:rFonts w:ascii="Times New Roman" w:eastAsia="方正仿宋_GBK" w:hAnsi="Times New Roman"/>
          <w:kern w:val="0"/>
          <w:sz w:val="32"/>
          <w:szCs w:val="32"/>
        </w:rPr>
        <w:t>5000</w:t>
      </w:r>
      <w:r>
        <w:rPr>
          <w:rFonts w:ascii="Times New Roman" w:eastAsia="方正仿宋_GBK" w:hAnsi="Times New Roman" w:hint="eastAsia"/>
          <w:kern w:val="0"/>
          <w:sz w:val="32"/>
          <w:szCs w:val="32"/>
        </w:rPr>
        <w:t>余份，走访</w:t>
      </w:r>
      <w:r>
        <w:rPr>
          <w:rFonts w:ascii="Times New Roman" w:eastAsia="方正仿宋_GBK" w:hAnsi="Times New Roman"/>
          <w:kern w:val="0"/>
          <w:sz w:val="32"/>
          <w:szCs w:val="32"/>
        </w:rPr>
        <w:t>1400</w:t>
      </w:r>
      <w:r>
        <w:rPr>
          <w:rFonts w:ascii="Times New Roman" w:eastAsia="方正仿宋_GBK" w:hAnsi="Times New Roman" w:hint="eastAsia"/>
          <w:kern w:val="0"/>
          <w:sz w:val="32"/>
          <w:szCs w:val="32"/>
        </w:rPr>
        <w:t>多名群众，了解到一些群众迫于</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有例不可破</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的旧俗，在办红白喜丧事中仍存在讲迷信、攀比讲排场等现象。经过广泛征求意见，借用中国传统文化</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四书五经</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的谐音，创新提出海安市文明实践移风易俗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四树（书）五禁（经）</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即树立喜事新办、丧事简办、神事不办、诸事俭办；</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五禁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即禁乱放鞭炮、禁吹吹打打、禁过度焚香、禁互相攀比、禁天价彩礼。既浅显易懂，一听就明；又朗朗上口，便于传播。</w:t>
      </w:r>
    </w:p>
    <w:p w:rsidR="0007062C" w:rsidRDefault="0007062C">
      <w:pPr>
        <w:spacing w:line="600" w:lineRule="exact"/>
        <w:ind w:firstLineChars="200" w:firstLine="640"/>
        <w:jc w:val="left"/>
        <w:rPr>
          <w:rFonts w:ascii="Times New Roman" w:eastAsia="仿宋_GB2312" w:hAnsi="Times New Roman"/>
          <w:color w:val="000000"/>
          <w:sz w:val="32"/>
          <w:szCs w:val="32"/>
        </w:rPr>
      </w:pPr>
      <w:r>
        <w:rPr>
          <w:rFonts w:ascii="Times New Roman" w:eastAsia="黑体" w:hAnsi="Times New Roman" w:hint="eastAsia"/>
          <w:color w:val="000000"/>
          <w:kern w:val="0"/>
          <w:sz w:val="32"/>
          <w:szCs w:val="32"/>
        </w:rPr>
        <w:t>二、强势推进，发准移风易俗之力。</w:t>
      </w:r>
      <w:r>
        <w:rPr>
          <w:rFonts w:ascii="Times New Roman" w:eastAsia="方正仿宋_GBK" w:hAnsi="Times New Roman" w:hint="eastAsia"/>
          <w:kern w:val="0"/>
          <w:sz w:val="32"/>
          <w:szCs w:val="32"/>
        </w:rPr>
        <w:t>召开移风易俗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四树五禁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推进会，发布移风易俗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四树五禁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内容。根据就近就便原则，在全市</w:t>
      </w:r>
      <w:r>
        <w:rPr>
          <w:rFonts w:ascii="Times New Roman" w:eastAsia="方正仿宋_GBK" w:hAnsi="Times New Roman"/>
          <w:kern w:val="0"/>
          <w:sz w:val="32"/>
          <w:szCs w:val="32"/>
        </w:rPr>
        <w:t>5000</w:t>
      </w:r>
      <w:r>
        <w:rPr>
          <w:rFonts w:ascii="Times New Roman" w:eastAsia="方正仿宋_GBK" w:hAnsi="Times New Roman" w:hint="eastAsia"/>
          <w:kern w:val="0"/>
          <w:sz w:val="32"/>
          <w:szCs w:val="32"/>
        </w:rPr>
        <w:t>多个实践所站点全面铺开，推动移风易俗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好声音</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落地、落细、落实。</w:t>
      </w:r>
      <w:r>
        <w:rPr>
          <w:rFonts w:ascii="Times New Roman" w:eastAsia="方正楷体_GBK" w:hAnsi="Times New Roman" w:hint="eastAsia"/>
          <w:bCs/>
          <w:kern w:val="0"/>
          <w:sz w:val="32"/>
          <w:szCs w:val="32"/>
        </w:rPr>
        <w:t>名嘴燎原宣新风，探索</w:t>
      </w:r>
      <w:r>
        <w:rPr>
          <w:rFonts w:ascii="Times New Roman" w:eastAsia="方正楷体_GBK" w:hAnsi="Times New Roman"/>
          <w:bCs/>
          <w:kern w:val="0"/>
          <w:sz w:val="32"/>
          <w:szCs w:val="32"/>
        </w:rPr>
        <w:t>“</w:t>
      </w:r>
      <w:r>
        <w:rPr>
          <w:rFonts w:ascii="Times New Roman" w:eastAsia="方正楷体_GBK" w:hAnsi="Times New Roman" w:hint="eastAsia"/>
          <w:bCs/>
          <w:kern w:val="0"/>
          <w:sz w:val="32"/>
          <w:szCs w:val="32"/>
        </w:rPr>
        <w:t>宣讲</w:t>
      </w:r>
      <w:r>
        <w:rPr>
          <w:rFonts w:ascii="Times New Roman" w:eastAsia="方正楷体_GBK" w:hAnsi="Times New Roman"/>
          <w:bCs/>
          <w:kern w:val="0"/>
          <w:sz w:val="32"/>
          <w:szCs w:val="32"/>
        </w:rPr>
        <w:t>+”</w:t>
      </w:r>
      <w:r>
        <w:rPr>
          <w:rFonts w:ascii="Times New Roman" w:eastAsia="方正楷体_GBK" w:hAnsi="Times New Roman" w:hint="eastAsia"/>
          <w:bCs/>
          <w:kern w:val="0"/>
          <w:sz w:val="32"/>
          <w:szCs w:val="32"/>
        </w:rPr>
        <w:t>模式。</w:t>
      </w:r>
      <w:r>
        <w:rPr>
          <w:rFonts w:ascii="Times New Roman" w:eastAsia="方正仿宋_GBK" w:hAnsi="Times New Roman" w:hint="eastAsia"/>
          <w:kern w:val="0"/>
          <w:sz w:val="32"/>
          <w:szCs w:val="32"/>
        </w:rPr>
        <w:t>发挥</w:t>
      </w:r>
      <w:r>
        <w:rPr>
          <w:rFonts w:ascii="Times New Roman" w:eastAsia="方正仿宋_GBK" w:hAnsi="Times New Roman"/>
          <w:kern w:val="0"/>
          <w:sz w:val="32"/>
          <w:szCs w:val="32"/>
        </w:rPr>
        <w:t>“30</w:t>
      </w:r>
      <w:r>
        <w:rPr>
          <w:rFonts w:ascii="Times New Roman" w:eastAsia="黑体" w:hAnsi="Times New Roman"/>
          <w:kern w:val="0"/>
          <w:sz w:val="32"/>
          <w:szCs w:val="32"/>
        </w:rPr>
        <w:t>Χ</w:t>
      </w:r>
      <w:r>
        <w:rPr>
          <w:rFonts w:ascii="Times New Roman" w:eastAsia="方正仿宋_GBK" w:hAnsi="Times New Roman"/>
          <w:kern w:val="0"/>
          <w:sz w:val="32"/>
          <w:szCs w:val="32"/>
        </w:rPr>
        <w:t>50”</w:t>
      </w:r>
      <w:r>
        <w:rPr>
          <w:rFonts w:ascii="Times New Roman" w:eastAsia="方正仿宋_GBK" w:hAnsi="Times New Roman" w:hint="eastAsia"/>
          <w:kern w:val="0"/>
          <w:sz w:val="32"/>
          <w:szCs w:val="32"/>
        </w:rPr>
        <w:t>百姓名嘴</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孵化</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效应，组织</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百姓名嘴</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深入全市各实践点采用互动式、嵌入式、表演式等群众喜闻乐见的方式开展宣讲</w:t>
      </w:r>
      <w:r>
        <w:rPr>
          <w:rFonts w:ascii="Times New Roman" w:eastAsia="方正仿宋_GBK" w:hAnsi="Times New Roman"/>
          <w:kern w:val="0"/>
          <w:sz w:val="32"/>
          <w:szCs w:val="32"/>
        </w:rPr>
        <w:t>1100</w:t>
      </w:r>
      <w:r>
        <w:rPr>
          <w:rFonts w:ascii="Times New Roman" w:eastAsia="方正仿宋_GBK" w:hAnsi="Times New Roman" w:hint="eastAsia"/>
          <w:kern w:val="0"/>
          <w:sz w:val="32"/>
          <w:szCs w:val="32"/>
        </w:rPr>
        <w:t>多场。结合</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家家到户户暖</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行动，依托</w:t>
      </w:r>
      <w:r>
        <w:rPr>
          <w:rFonts w:ascii="Times New Roman" w:eastAsia="方正仿宋_GBK" w:hAnsi="Times New Roman"/>
          <w:kern w:val="0"/>
          <w:sz w:val="32"/>
          <w:szCs w:val="32"/>
        </w:rPr>
        <w:t>780</w:t>
      </w:r>
      <w:r>
        <w:rPr>
          <w:rFonts w:ascii="Times New Roman" w:eastAsia="方正仿宋_GBK" w:hAnsi="Times New Roman" w:hint="eastAsia"/>
          <w:kern w:val="0"/>
          <w:sz w:val="32"/>
          <w:szCs w:val="32"/>
        </w:rPr>
        <w:t>多个文明新风传颂点，运用庭院课堂、板凳课堂、集市课堂等多种形式，开展</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理论</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文艺</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套餐派送活动，将移风易俗与说快板书、唱凤凰、唱道情、三句半等结合，在各文艺体育传输点定期巡演，推动移风易俗好声音</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飞入寻常百姓家</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，引导群众树立崇尚科学、热爱生活理念。</w:t>
      </w:r>
      <w:r>
        <w:rPr>
          <w:rFonts w:ascii="Times New Roman" w:eastAsia="方正楷体_GBK" w:hAnsi="Times New Roman" w:hint="eastAsia"/>
          <w:bCs/>
          <w:kern w:val="0"/>
          <w:sz w:val="32"/>
          <w:szCs w:val="32"/>
        </w:rPr>
        <w:t>村民自治立新风，探索</w:t>
      </w:r>
      <w:r>
        <w:rPr>
          <w:rFonts w:ascii="Times New Roman" w:eastAsia="方正楷体_GBK" w:hAnsi="Times New Roman"/>
          <w:bCs/>
          <w:kern w:val="0"/>
          <w:sz w:val="32"/>
          <w:szCs w:val="32"/>
        </w:rPr>
        <w:t>“</w:t>
      </w:r>
      <w:r>
        <w:rPr>
          <w:rFonts w:ascii="Times New Roman" w:eastAsia="方正楷体_GBK" w:hAnsi="Times New Roman" w:hint="eastAsia"/>
          <w:bCs/>
          <w:kern w:val="0"/>
          <w:sz w:val="32"/>
          <w:szCs w:val="32"/>
        </w:rPr>
        <w:t>自治</w:t>
      </w:r>
      <w:r>
        <w:rPr>
          <w:rFonts w:ascii="Times New Roman" w:eastAsia="方正楷体_GBK" w:hAnsi="Times New Roman"/>
          <w:bCs/>
          <w:kern w:val="0"/>
          <w:sz w:val="32"/>
          <w:szCs w:val="32"/>
        </w:rPr>
        <w:t>+”</w:t>
      </w:r>
      <w:r>
        <w:rPr>
          <w:rFonts w:ascii="Times New Roman" w:eastAsia="方正楷体_GBK" w:hAnsi="Times New Roman" w:hint="eastAsia"/>
          <w:bCs/>
          <w:kern w:val="0"/>
          <w:sz w:val="32"/>
          <w:szCs w:val="32"/>
        </w:rPr>
        <w:t>模式。</w:t>
      </w:r>
      <w:r>
        <w:rPr>
          <w:rFonts w:ascii="Times New Roman" w:eastAsia="方正仿宋_GBK" w:hAnsi="Times New Roman" w:hint="eastAsia"/>
          <w:kern w:val="0"/>
          <w:sz w:val="32"/>
          <w:szCs w:val="32"/>
        </w:rPr>
        <w:t>将移风易俗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四树五禁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纳入村规民约，规定红事随礼不超过</w:t>
      </w:r>
      <w:r>
        <w:rPr>
          <w:rFonts w:ascii="Times New Roman" w:eastAsia="方正仿宋_GBK" w:hAnsi="Times New Roman"/>
          <w:kern w:val="0"/>
          <w:sz w:val="32"/>
          <w:szCs w:val="32"/>
        </w:rPr>
        <w:t>400</w:t>
      </w:r>
      <w:r>
        <w:rPr>
          <w:rFonts w:ascii="Times New Roman" w:eastAsia="方正仿宋_GBK" w:hAnsi="Times New Roman" w:hint="eastAsia"/>
          <w:kern w:val="0"/>
          <w:sz w:val="32"/>
          <w:szCs w:val="32"/>
        </w:rPr>
        <w:t>元，白事随礼不超过</w:t>
      </w:r>
      <w:r>
        <w:rPr>
          <w:rFonts w:ascii="Times New Roman" w:eastAsia="方正仿宋_GBK" w:hAnsi="Times New Roman"/>
          <w:kern w:val="0"/>
          <w:sz w:val="32"/>
          <w:szCs w:val="32"/>
        </w:rPr>
        <w:t>200</w:t>
      </w:r>
      <w:r>
        <w:rPr>
          <w:rFonts w:ascii="Times New Roman" w:eastAsia="方正仿宋_GBK" w:hAnsi="Times New Roman" w:hint="eastAsia"/>
          <w:kern w:val="0"/>
          <w:sz w:val="32"/>
          <w:szCs w:val="32"/>
        </w:rPr>
        <w:t>元；红事每桌菜金不超过</w:t>
      </w:r>
      <w:r>
        <w:rPr>
          <w:rFonts w:ascii="Times New Roman" w:eastAsia="方正仿宋_GBK" w:hAnsi="Times New Roman"/>
          <w:kern w:val="0"/>
          <w:sz w:val="32"/>
          <w:szCs w:val="32"/>
        </w:rPr>
        <w:t>600</w:t>
      </w:r>
      <w:r>
        <w:rPr>
          <w:rFonts w:ascii="Times New Roman" w:eastAsia="方正仿宋_GBK" w:hAnsi="Times New Roman" w:hint="eastAsia"/>
          <w:kern w:val="0"/>
          <w:sz w:val="32"/>
          <w:szCs w:val="32"/>
        </w:rPr>
        <w:t>元，白事不超过</w:t>
      </w:r>
      <w:r>
        <w:rPr>
          <w:rFonts w:ascii="Times New Roman" w:eastAsia="方正仿宋_GBK" w:hAnsi="Times New Roman"/>
          <w:kern w:val="0"/>
          <w:sz w:val="32"/>
          <w:szCs w:val="32"/>
        </w:rPr>
        <w:t>400</w:t>
      </w:r>
      <w:r>
        <w:rPr>
          <w:rFonts w:ascii="Times New Roman" w:eastAsia="方正仿宋_GBK" w:hAnsi="Times New Roman" w:hint="eastAsia"/>
          <w:kern w:val="0"/>
          <w:sz w:val="32"/>
          <w:szCs w:val="32"/>
        </w:rPr>
        <w:t>元；红事办酒席不超过</w:t>
      </w:r>
      <w:r>
        <w:rPr>
          <w:rFonts w:ascii="Times New Roman" w:eastAsia="方正仿宋_GBK" w:hAnsi="Times New Roman"/>
          <w:kern w:val="0"/>
          <w:sz w:val="32"/>
          <w:szCs w:val="32"/>
        </w:rPr>
        <w:t>30</w:t>
      </w:r>
      <w:r>
        <w:rPr>
          <w:rFonts w:ascii="Times New Roman" w:eastAsia="方正仿宋_GBK" w:hAnsi="Times New Roman" w:hint="eastAsia"/>
          <w:kern w:val="0"/>
          <w:sz w:val="32"/>
          <w:szCs w:val="32"/>
        </w:rPr>
        <w:t>桌，白事不超过</w:t>
      </w:r>
      <w:r>
        <w:rPr>
          <w:rFonts w:ascii="Times New Roman" w:eastAsia="方正仿宋_GBK" w:hAnsi="Times New Roman"/>
          <w:kern w:val="0"/>
          <w:sz w:val="32"/>
          <w:szCs w:val="32"/>
        </w:rPr>
        <w:t>10</w:t>
      </w:r>
      <w:r>
        <w:rPr>
          <w:rFonts w:ascii="Times New Roman" w:eastAsia="方正仿宋_GBK" w:hAnsi="Times New Roman" w:hint="eastAsia"/>
          <w:kern w:val="0"/>
          <w:sz w:val="32"/>
          <w:szCs w:val="32"/>
        </w:rPr>
        <w:t>桌。以</w:t>
      </w:r>
      <w:r>
        <w:rPr>
          <w:rFonts w:ascii="Times New Roman" w:eastAsia="方正仿宋_GBK" w:hAnsi="Times New Roman"/>
          <w:kern w:val="0"/>
          <w:sz w:val="32"/>
          <w:szCs w:val="32"/>
        </w:rPr>
        <w:t>“1+10+10”</w:t>
      </w:r>
      <w:r>
        <w:rPr>
          <w:rFonts w:ascii="Times New Roman" w:eastAsia="方正仿宋_GBK" w:hAnsi="Times New Roman" w:hint="eastAsia"/>
          <w:kern w:val="0"/>
          <w:sz w:val="32"/>
          <w:szCs w:val="32"/>
        </w:rPr>
        <w:t>干群联系制度为纽带，采用</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骨干</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近邻</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模式，以农村党员、先进人物、</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五老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人员等作为骨干，带领实践点群众积极参与、助力移风易俗</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四树五禁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r>
        <w:rPr>
          <w:rFonts w:ascii="Times New Roman" w:eastAsia="方正楷体_GBK" w:hAnsi="Times New Roman" w:hint="eastAsia"/>
          <w:bCs/>
          <w:kern w:val="0"/>
          <w:sz w:val="32"/>
          <w:szCs w:val="32"/>
        </w:rPr>
        <w:t>文明生活涵新风，探索</w:t>
      </w:r>
      <w:r>
        <w:rPr>
          <w:rFonts w:ascii="Times New Roman" w:eastAsia="方正楷体_GBK" w:hAnsi="Times New Roman"/>
          <w:bCs/>
          <w:kern w:val="0"/>
          <w:sz w:val="32"/>
          <w:szCs w:val="32"/>
        </w:rPr>
        <w:t>“</w:t>
      </w:r>
      <w:r>
        <w:rPr>
          <w:rFonts w:ascii="Times New Roman" w:eastAsia="方正楷体_GBK" w:hAnsi="Times New Roman" w:hint="eastAsia"/>
          <w:bCs/>
          <w:kern w:val="0"/>
          <w:sz w:val="32"/>
          <w:szCs w:val="32"/>
        </w:rPr>
        <w:t>生活</w:t>
      </w:r>
      <w:r>
        <w:rPr>
          <w:rFonts w:ascii="Times New Roman" w:eastAsia="方正楷体_GBK" w:hAnsi="Times New Roman"/>
          <w:bCs/>
          <w:kern w:val="0"/>
          <w:sz w:val="32"/>
          <w:szCs w:val="32"/>
        </w:rPr>
        <w:t>+”</w:t>
      </w:r>
      <w:r>
        <w:rPr>
          <w:rFonts w:ascii="Times New Roman" w:eastAsia="方正楷体_GBK" w:hAnsi="Times New Roman" w:hint="eastAsia"/>
          <w:bCs/>
          <w:kern w:val="0"/>
          <w:sz w:val="32"/>
          <w:szCs w:val="32"/>
        </w:rPr>
        <w:t>模式</w:t>
      </w:r>
      <w:r>
        <w:rPr>
          <w:rFonts w:ascii="Times New Roman" w:eastAsia="方正楷体_GBK" w:hAnsi="Times New Roman"/>
          <w:bCs/>
          <w:kern w:val="0"/>
          <w:sz w:val="32"/>
          <w:szCs w:val="32"/>
        </w:rPr>
        <w:t xml:space="preserve"> </w:t>
      </w:r>
      <w:r>
        <w:rPr>
          <w:rFonts w:ascii="Times New Roman" w:eastAsia="方正楷体_GBK" w:hAnsi="Times New Roman" w:hint="eastAsia"/>
          <w:bCs/>
          <w:kern w:val="0"/>
          <w:sz w:val="32"/>
          <w:szCs w:val="32"/>
        </w:rPr>
        <w:t>。</w:t>
      </w:r>
      <w:r>
        <w:rPr>
          <w:rFonts w:ascii="Times New Roman" w:eastAsia="方正仿宋_GBK" w:hAnsi="Times New Roman" w:hint="eastAsia"/>
          <w:kern w:val="0"/>
          <w:sz w:val="32"/>
          <w:szCs w:val="32"/>
        </w:rPr>
        <w:t>在</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五一</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十一</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等重大节日举办</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集体婚礼</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，用简约而不失温馨、浪漫的方式，倡导婚姻观、价值观和消费观新理念，树立</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喜事新办</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新标杆。全面推广</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公筷公勺</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行动，谋划</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线上</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线下，规范</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约束，引导</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提示，设计</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使用，总结</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反思，长效常态五步走</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的工作思路，倡导文明用餐新风尚，推动</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舌尖上的文明</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。在网络云端开展</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云游览</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云课堂</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云带货</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等文明实践活动，促进</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指尖上的文明</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。结合爱国卫生运动，开展</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全民清洁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垃圾分类小讲堂</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扮靓家园我先行</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等志愿活动，实现</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脚尖上的文明</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r>
        <w:rPr>
          <w:rFonts w:ascii="Times New Roman" w:eastAsia="方正楷体_GBK" w:hAnsi="Times New Roman" w:hint="eastAsia"/>
          <w:bCs/>
          <w:kern w:val="0"/>
          <w:sz w:val="32"/>
          <w:szCs w:val="32"/>
        </w:rPr>
        <w:t>实践阵地育新风，探索</w:t>
      </w:r>
      <w:r>
        <w:rPr>
          <w:rFonts w:ascii="Times New Roman" w:eastAsia="方正楷体_GBK" w:hAnsi="Times New Roman"/>
          <w:bCs/>
          <w:kern w:val="0"/>
          <w:sz w:val="32"/>
          <w:szCs w:val="32"/>
        </w:rPr>
        <w:t>“</w:t>
      </w:r>
      <w:r>
        <w:rPr>
          <w:rFonts w:ascii="Times New Roman" w:eastAsia="方正楷体_GBK" w:hAnsi="Times New Roman" w:hint="eastAsia"/>
          <w:bCs/>
          <w:kern w:val="0"/>
          <w:sz w:val="32"/>
          <w:szCs w:val="32"/>
        </w:rPr>
        <w:t>阵地</w:t>
      </w:r>
      <w:r>
        <w:rPr>
          <w:rFonts w:ascii="Times New Roman" w:eastAsia="方正楷体_GBK" w:hAnsi="Times New Roman"/>
          <w:bCs/>
          <w:kern w:val="0"/>
          <w:sz w:val="32"/>
          <w:szCs w:val="32"/>
        </w:rPr>
        <w:t>+”</w:t>
      </w:r>
      <w:r>
        <w:rPr>
          <w:rFonts w:ascii="Times New Roman" w:eastAsia="方正楷体_GBK" w:hAnsi="Times New Roman" w:hint="eastAsia"/>
          <w:bCs/>
          <w:kern w:val="0"/>
          <w:sz w:val="32"/>
          <w:szCs w:val="32"/>
        </w:rPr>
        <w:t>模式。</w:t>
      </w:r>
      <w:r>
        <w:rPr>
          <w:rFonts w:ascii="Times New Roman" w:eastAsia="方正仿宋_GBK" w:hAnsi="Times New Roman" w:hint="eastAsia"/>
          <w:kern w:val="0"/>
          <w:sz w:val="32"/>
          <w:szCs w:val="32"/>
        </w:rPr>
        <w:t>充分发挥</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综合文化大礼堂</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邻里乡吧</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功能，依托全市实践所站点宣传</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四树五禁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内容，提供免费办</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红白事</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场所。突出群防群治，打造</w:t>
      </w:r>
      <w:r>
        <w:rPr>
          <w:rFonts w:ascii="Times New Roman" w:eastAsia="方正仿宋_GBK" w:hAnsi="Times New Roman"/>
          <w:kern w:val="0"/>
          <w:sz w:val="32"/>
          <w:szCs w:val="32"/>
        </w:rPr>
        <w:t>4000</w:t>
      </w:r>
      <w:r>
        <w:rPr>
          <w:rFonts w:ascii="Times New Roman" w:eastAsia="方正仿宋_GBK" w:hAnsi="Times New Roman" w:hint="eastAsia"/>
          <w:kern w:val="0"/>
          <w:sz w:val="32"/>
          <w:szCs w:val="32"/>
        </w:rPr>
        <w:t>多个线上线下村民互助朋友圈，</w:t>
      </w:r>
      <w:r>
        <w:rPr>
          <w:rFonts w:ascii="Times New Roman" w:eastAsia="方正仿宋_GBK" w:hAnsi="Times New Roman"/>
          <w:kern w:val="0"/>
          <w:sz w:val="32"/>
          <w:szCs w:val="32"/>
        </w:rPr>
        <w:t>19</w:t>
      </w:r>
      <w:r>
        <w:rPr>
          <w:rFonts w:ascii="Times New Roman" w:eastAsia="方正仿宋_GBK" w:hAnsi="Times New Roman" w:hint="eastAsia"/>
          <w:kern w:val="0"/>
          <w:sz w:val="32"/>
          <w:szCs w:val="32"/>
        </w:rPr>
        <w:t>万志愿者</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团</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在群众身边，确保</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事前有约定（</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四树五禁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）、事中有人帮、事后聚人心</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w:t>
      </w:r>
      <w:bookmarkStart w:id="0" w:name="_GoBack"/>
      <w:bookmarkEnd w:id="0"/>
    </w:p>
    <w:p w:rsidR="0007062C" w:rsidRDefault="0007062C">
      <w:pPr>
        <w:spacing w:line="600" w:lineRule="exact"/>
        <w:ind w:firstLineChars="200" w:firstLine="640"/>
        <w:rPr>
          <w:rFonts w:ascii="Times New Roman" w:eastAsia="方正仿宋_GBK" w:hAnsi="Times New Roman"/>
          <w:kern w:val="0"/>
          <w:sz w:val="32"/>
          <w:szCs w:val="32"/>
        </w:rPr>
      </w:pPr>
      <w:r>
        <w:rPr>
          <w:rFonts w:ascii="Times New Roman" w:eastAsia="黑体" w:hAnsi="Times New Roman" w:hint="eastAsia"/>
          <w:color w:val="000000"/>
          <w:kern w:val="0"/>
          <w:sz w:val="32"/>
          <w:szCs w:val="32"/>
        </w:rPr>
        <w:t>三、形成合力，初显移风易俗之效。</w:t>
      </w:r>
      <w:r>
        <w:rPr>
          <w:rFonts w:ascii="Times New Roman" w:eastAsia="方正仿宋_GBK" w:hAnsi="Times New Roman" w:hint="eastAsia"/>
          <w:kern w:val="0"/>
          <w:sz w:val="32"/>
          <w:szCs w:val="32"/>
        </w:rPr>
        <w:t>自文明实践工作开展以来，海安市移风易俗成效明显，文明殡葬工作顺利推进，装棺重葬、乱埋乱葬、乱建坟墓等现象无一反弹。截至目前，全市</w:t>
      </w:r>
      <w:r>
        <w:rPr>
          <w:rFonts w:ascii="Times New Roman" w:eastAsia="方正仿宋_GBK" w:hAnsi="Times New Roman"/>
          <w:kern w:val="0"/>
          <w:sz w:val="32"/>
          <w:szCs w:val="32"/>
        </w:rPr>
        <w:t>150909</w:t>
      </w:r>
      <w:r>
        <w:rPr>
          <w:rFonts w:ascii="Times New Roman" w:eastAsia="方正仿宋_GBK" w:hAnsi="Times New Roman" w:hint="eastAsia"/>
          <w:kern w:val="0"/>
          <w:sz w:val="32"/>
          <w:szCs w:val="32"/>
        </w:rPr>
        <w:t>座土坟、</w:t>
      </w:r>
      <w:r>
        <w:rPr>
          <w:rFonts w:ascii="Times New Roman" w:eastAsia="方正仿宋_GBK" w:hAnsi="Times New Roman"/>
          <w:kern w:val="0"/>
          <w:sz w:val="32"/>
          <w:szCs w:val="32"/>
        </w:rPr>
        <w:t>8353</w:t>
      </w:r>
      <w:r>
        <w:rPr>
          <w:rFonts w:ascii="Times New Roman" w:eastAsia="方正仿宋_GBK" w:hAnsi="Times New Roman" w:hint="eastAsia"/>
          <w:kern w:val="0"/>
          <w:sz w:val="32"/>
          <w:szCs w:val="32"/>
        </w:rPr>
        <w:t>座硬质坟、</w:t>
      </w:r>
      <w:r>
        <w:rPr>
          <w:rFonts w:ascii="Times New Roman" w:eastAsia="方正仿宋_GBK" w:hAnsi="Times New Roman"/>
          <w:kern w:val="0"/>
          <w:sz w:val="32"/>
          <w:szCs w:val="32"/>
        </w:rPr>
        <w:t>5036</w:t>
      </w:r>
      <w:r>
        <w:rPr>
          <w:rFonts w:ascii="Times New Roman" w:eastAsia="方正仿宋_GBK" w:hAnsi="Times New Roman" w:hint="eastAsia"/>
          <w:kern w:val="0"/>
          <w:sz w:val="32"/>
          <w:szCs w:val="32"/>
        </w:rPr>
        <w:t>座豪华坟，共计</w:t>
      </w:r>
      <w:r>
        <w:rPr>
          <w:rFonts w:ascii="Times New Roman" w:eastAsia="方正仿宋_GBK" w:hAnsi="Times New Roman"/>
          <w:kern w:val="0"/>
          <w:sz w:val="32"/>
          <w:szCs w:val="32"/>
        </w:rPr>
        <w:t>164298</w:t>
      </w:r>
      <w:r>
        <w:rPr>
          <w:rFonts w:ascii="Times New Roman" w:eastAsia="方正仿宋_GBK" w:hAnsi="Times New Roman" w:hint="eastAsia"/>
          <w:kern w:val="0"/>
          <w:sz w:val="32"/>
          <w:szCs w:val="32"/>
        </w:rPr>
        <w:t>座坟墓全部清理完毕。遗体停放时间由原来的</w:t>
      </w: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天以上缩短为平均</w:t>
      </w:r>
      <w:r>
        <w:rPr>
          <w:rFonts w:ascii="Times New Roman" w:eastAsia="方正仿宋_GBK" w:hAnsi="Times New Roman"/>
          <w:kern w:val="0"/>
          <w:sz w:val="32"/>
          <w:szCs w:val="32"/>
        </w:rPr>
        <w:t>4.1</w:t>
      </w:r>
      <w:r>
        <w:rPr>
          <w:rFonts w:ascii="Times New Roman" w:eastAsia="方正仿宋_GBK" w:hAnsi="Times New Roman" w:hint="eastAsia"/>
          <w:kern w:val="0"/>
          <w:sz w:val="32"/>
          <w:szCs w:val="32"/>
        </w:rPr>
        <w:t>天，生态安葬率从原来的平均</w:t>
      </w:r>
      <w:r>
        <w:rPr>
          <w:rFonts w:ascii="Times New Roman" w:eastAsia="方正仿宋_GBK" w:hAnsi="Times New Roman"/>
          <w:kern w:val="0"/>
          <w:sz w:val="32"/>
          <w:szCs w:val="32"/>
        </w:rPr>
        <w:t>43%</w:t>
      </w:r>
      <w:r>
        <w:rPr>
          <w:rFonts w:ascii="Times New Roman" w:eastAsia="方正仿宋_GBK" w:hAnsi="Times New Roman" w:hint="eastAsia"/>
          <w:kern w:val="0"/>
          <w:sz w:val="32"/>
          <w:szCs w:val="32"/>
        </w:rPr>
        <w:t>上升到</w:t>
      </w:r>
      <w:r>
        <w:rPr>
          <w:rFonts w:ascii="Times New Roman" w:eastAsia="方正仿宋_GBK" w:hAnsi="Times New Roman"/>
          <w:kern w:val="0"/>
          <w:sz w:val="32"/>
          <w:szCs w:val="32"/>
        </w:rPr>
        <w:t>84%</w:t>
      </w:r>
      <w:r>
        <w:rPr>
          <w:rFonts w:ascii="Times New Roman" w:eastAsia="方正仿宋_GBK" w:hAnsi="Times New Roman" w:hint="eastAsia"/>
          <w:kern w:val="0"/>
          <w:sz w:val="32"/>
          <w:szCs w:val="32"/>
        </w:rPr>
        <w:t>。在农村，喜事新办、丧事俭办、神事不办蔚然成风，极大地减轻了群众负担，形成了新农村新风尚。移风易俗新风培育健康向上生活理念，村民走出佛堂、庙堂、教堂，走进红色讲堂，听先进事迹，向榜样看齐，向道德模范看齐，</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比、学、赶、超</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，争做文明市民。百姓精神风貌持续改善，文明素养已经成为海安人的行为日常，文明之花在海安城乡遍地绽放。</w:t>
      </w:r>
      <w:r>
        <w:rPr>
          <w:rFonts w:ascii="Times New Roman" w:eastAsia="方正仿宋_GBK" w:hAnsi="Times New Roman"/>
          <w:kern w:val="0"/>
          <w:sz w:val="32"/>
          <w:szCs w:val="32"/>
        </w:rPr>
        <w:t xml:space="preserve"> </w:t>
      </w:r>
    </w:p>
    <w:p w:rsidR="0007062C" w:rsidRDefault="0007062C">
      <w:pPr>
        <w:spacing w:line="600" w:lineRule="exact"/>
        <w:ind w:firstLineChars="200" w:firstLine="640"/>
        <w:rPr>
          <w:rFonts w:ascii="Times New Roman" w:eastAsia="仿宋_GB2312" w:hAnsi="Times New Roman"/>
          <w:kern w:val="0"/>
          <w:sz w:val="32"/>
          <w:szCs w:val="32"/>
        </w:rPr>
      </w:pPr>
    </w:p>
    <w:p w:rsidR="0007062C" w:rsidRDefault="0007062C">
      <w:pPr>
        <w:spacing w:line="600" w:lineRule="exact"/>
        <w:ind w:firstLineChars="200" w:firstLine="640"/>
        <w:rPr>
          <w:rFonts w:ascii="Times New Roman" w:eastAsia="仿宋_GB2312" w:hAnsi="Times New Roman"/>
          <w:kern w:val="0"/>
          <w:sz w:val="32"/>
          <w:szCs w:val="32"/>
        </w:rPr>
      </w:pPr>
    </w:p>
    <w:p w:rsidR="0007062C" w:rsidRDefault="0007062C">
      <w:pPr>
        <w:adjustRightInd w:val="0"/>
        <w:snapToGrid w:val="0"/>
        <w:spacing w:line="600" w:lineRule="exact"/>
        <w:jc w:val="center"/>
        <w:rPr>
          <w:rFonts w:ascii="方正小标宋_GBK" w:eastAsia="方正小标宋_GBK" w:hAnsi="Times New Roman"/>
          <w:bCs/>
          <w:color w:val="000000"/>
          <w:kern w:val="36"/>
          <w:sz w:val="44"/>
          <w:szCs w:val="44"/>
        </w:rPr>
      </w:pPr>
      <w:r>
        <w:rPr>
          <w:rFonts w:ascii="方正小标宋_GBK" w:eastAsia="方正小标宋_GBK" w:hAnsi="Times New Roman" w:hint="eastAsia"/>
          <w:bCs/>
          <w:color w:val="000000"/>
          <w:kern w:val="36"/>
          <w:sz w:val="44"/>
          <w:szCs w:val="44"/>
        </w:rPr>
        <w:t>启东市：探索“三新”模式</w:t>
      </w:r>
      <w:r>
        <w:rPr>
          <w:rFonts w:ascii="方正小标宋_GBK" w:eastAsia="方正小标宋_GBK" w:hAnsi="Times New Roman"/>
          <w:bCs/>
          <w:color w:val="000000"/>
          <w:kern w:val="36"/>
          <w:sz w:val="44"/>
          <w:szCs w:val="44"/>
        </w:rPr>
        <w:t xml:space="preserve">  </w:t>
      </w:r>
    </w:p>
    <w:p w:rsidR="0007062C" w:rsidRDefault="0007062C">
      <w:pPr>
        <w:adjustRightInd w:val="0"/>
        <w:snapToGrid w:val="0"/>
        <w:spacing w:line="600" w:lineRule="exact"/>
        <w:jc w:val="center"/>
        <w:rPr>
          <w:rFonts w:ascii="方正小标宋_GBK" w:eastAsia="方正小标宋_GBK" w:hAnsi="Times New Roman"/>
          <w:bCs/>
          <w:color w:val="000000"/>
          <w:kern w:val="36"/>
          <w:sz w:val="44"/>
          <w:szCs w:val="44"/>
        </w:rPr>
      </w:pPr>
      <w:r>
        <w:rPr>
          <w:rFonts w:ascii="方正小标宋_GBK" w:eastAsia="方正小标宋_GBK" w:hAnsi="Times New Roman" w:hint="eastAsia"/>
          <w:bCs/>
          <w:color w:val="000000"/>
          <w:kern w:val="36"/>
          <w:sz w:val="44"/>
          <w:szCs w:val="44"/>
        </w:rPr>
        <w:t>道德讲堂助力文明实践</w:t>
      </w:r>
    </w:p>
    <w:p w:rsidR="0007062C" w:rsidRDefault="0007062C">
      <w:pPr>
        <w:spacing w:line="600" w:lineRule="exact"/>
        <w:ind w:firstLineChars="200" w:firstLine="640"/>
        <w:rPr>
          <w:rFonts w:ascii="Times New Roman" w:eastAsia="仿宋_GB2312" w:hAnsi="Times New Roman"/>
          <w:sz w:val="32"/>
          <w:szCs w:val="32"/>
        </w:rPr>
      </w:pPr>
    </w:p>
    <w:p w:rsidR="0007062C" w:rsidRDefault="0007062C">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启东市结合新时代文明实践中心建设，以培育和践行社会主义核心价值观为根本，着眼于凝聚群众、引导群众，以文化人、成风化俗，积极探索线上道德讲堂</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三新</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模式，不断扩大道德讲堂感召力和影响力。</w:t>
      </w:r>
    </w:p>
    <w:p w:rsidR="0007062C" w:rsidRDefault="0007062C">
      <w:pPr>
        <w:spacing w:line="600" w:lineRule="exact"/>
        <w:ind w:firstLineChars="200" w:firstLine="640"/>
        <w:rPr>
          <w:rFonts w:ascii="Times New Roman" w:eastAsia="方正仿宋_GBK" w:hAnsi="Times New Roman"/>
          <w:sz w:val="32"/>
          <w:szCs w:val="32"/>
          <w:shd w:val="clear" w:color="auto" w:fill="FFFFFF"/>
        </w:rPr>
      </w:pPr>
      <w:r>
        <w:rPr>
          <w:rFonts w:ascii="Times New Roman" w:eastAsia="黑体" w:hAnsi="Times New Roman" w:hint="eastAsia"/>
          <w:color w:val="000000"/>
          <w:kern w:val="0"/>
          <w:sz w:val="32"/>
          <w:szCs w:val="32"/>
        </w:rPr>
        <w:t>突出主线，探索道德讲堂</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新形式</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w:t>
      </w:r>
      <w:r>
        <w:rPr>
          <w:rFonts w:ascii="Times New Roman" w:eastAsia="方正仿宋_GBK" w:hAnsi="Times New Roman" w:hint="eastAsia"/>
          <w:sz w:val="32"/>
          <w:szCs w:val="32"/>
        </w:rPr>
        <w:t>紧扣当前疫情防控和复工复产的工作重点，以</w:t>
      </w:r>
      <w:r>
        <w:rPr>
          <w:rFonts w:ascii="Times New Roman" w:eastAsia="方正仿宋_GBK" w:hAnsi="Times New Roman" w:hint="eastAsia"/>
          <w:sz w:val="32"/>
          <w:szCs w:val="32"/>
          <w:shd w:val="clear" w:color="auto" w:fill="FFFFFF"/>
        </w:rPr>
        <w:t>志愿战</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疫</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，奋</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启</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发展为主题，在</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六个一</w:t>
      </w:r>
      <w:r>
        <w:rPr>
          <w:rFonts w:ascii="Times New Roman" w:eastAsia="方正仿宋_GBK" w:hAnsi="Times New Roman"/>
          <w:sz w:val="32"/>
          <w:szCs w:val="32"/>
          <w:shd w:val="clear" w:color="auto" w:fill="FFFFFF"/>
        </w:rPr>
        <w:t>+N”</w:t>
      </w:r>
      <w:r>
        <w:rPr>
          <w:rFonts w:ascii="Times New Roman" w:eastAsia="方正仿宋_GBK" w:hAnsi="Times New Roman" w:hint="eastAsia"/>
          <w:sz w:val="32"/>
          <w:szCs w:val="32"/>
          <w:shd w:val="clear" w:color="auto" w:fill="FFFFFF"/>
        </w:rPr>
        <w:t>基本流程的基础上，</w:t>
      </w:r>
      <w:r>
        <w:rPr>
          <w:rFonts w:ascii="Times New Roman" w:eastAsia="方正仿宋_GBK" w:hAnsi="Times New Roman" w:hint="eastAsia"/>
          <w:sz w:val="32"/>
          <w:szCs w:val="32"/>
        </w:rPr>
        <w:t>运用嵌入式、互动式、接地气的方式，</w:t>
      </w:r>
      <w:r>
        <w:rPr>
          <w:rFonts w:ascii="Times New Roman" w:eastAsia="方正仿宋_GBK" w:hAnsi="Times New Roman" w:hint="eastAsia"/>
          <w:sz w:val="32"/>
          <w:szCs w:val="32"/>
          <w:shd w:val="clear" w:color="auto" w:fill="FFFFFF"/>
        </w:rPr>
        <w:t>策划编排抗疫典型事迹宣讲、农技辅导送万家、移风易俗音乐剧等</w:t>
      </w:r>
      <w:r>
        <w:rPr>
          <w:rFonts w:ascii="Times New Roman" w:eastAsia="方正仿宋_GBK" w:hAnsi="Times New Roman"/>
          <w:sz w:val="32"/>
          <w:szCs w:val="32"/>
          <w:shd w:val="clear" w:color="auto" w:fill="FFFFFF"/>
        </w:rPr>
        <w:t>13</w:t>
      </w:r>
      <w:r>
        <w:rPr>
          <w:rFonts w:ascii="Times New Roman" w:eastAsia="方正仿宋_GBK" w:hAnsi="Times New Roman" w:hint="eastAsia"/>
          <w:sz w:val="32"/>
          <w:szCs w:val="32"/>
          <w:shd w:val="clear" w:color="auto" w:fill="FFFFFF"/>
        </w:rPr>
        <w:t>个原创节目。结合当前实际，创新推出</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众志成城抗疫情、全力以赴促发展、健康卫生送万家</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三大篇章结构模式，将疫情的危机转化为工作推动的转机，引导市民群众形成文明卫生习惯、提振全民战</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疫</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信心。</w:t>
      </w:r>
    </w:p>
    <w:p w:rsidR="0007062C" w:rsidRDefault="0007062C">
      <w:pPr>
        <w:spacing w:line="600" w:lineRule="exact"/>
        <w:ind w:firstLineChars="200" w:firstLine="640"/>
        <w:rPr>
          <w:rFonts w:ascii="Times New Roman" w:eastAsia="方正仿宋_GBK" w:hAnsi="Times New Roman"/>
          <w:bCs/>
          <w:spacing w:val="-4"/>
          <w:sz w:val="32"/>
          <w:szCs w:val="32"/>
        </w:rPr>
      </w:pPr>
      <w:r>
        <w:rPr>
          <w:rFonts w:ascii="Times New Roman" w:eastAsia="黑体" w:hAnsi="Times New Roman" w:hint="eastAsia"/>
          <w:color w:val="000000"/>
          <w:kern w:val="0"/>
          <w:sz w:val="32"/>
          <w:szCs w:val="32"/>
        </w:rPr>
        <w:t>凝聚合力，组建道德讲堂</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新队伍</w:t>
      </w:r>
      <w:r>
        <w:rPr>
          <w:rFonts w:ascii="Times New Roman" w:eastAsia="黑体" w:hAnsi="Times New Roman"/>
          <w:color w:val="000000"/>
          <w:kern w:val="0"/>
          <w:sz w:val="32"/>
          <w:szCs w:val="32"/>
        </w:rPr>
        <w:t>”</w:t>
      </w:r>
      <w:r>
        <w:rPr>
          <w:rFonts w:ascii="Times New Roman" w:eastAsia="黑体" w:hAnsi="Times New Roman" w:hint="eastAsia"/>
          <w:color w:val="000000"/>
          <w:spacing w:val="-4"/>
          <w:kern w:val="0"/>
          <w:sz w:val="32"/>
          <w:szCs w:val="32"/>
        </w:rPr>
        <w:t>。</w:t>
      </w:r>
      <w:r>
        <w:rPr>
          <w:rFonts w:ascii="Times New Roman" w:eastAsia="方正仿宋_GBK" w:hAnsi="Times New Roman" w:hint="eastAsia"/>
          <w:spacing w:val="-4"/>
          <w:sz w:val="32"/>
          <w:szCs w:val="32"/>
          <w:shd w:val="clear" w:color="auto" w:fill="FFFFFF"/>
        </w:rPr>
        <w:t>汇聚理论宣讲、文化服务、教育服务、科技科普服务、卫生健康服务</w:t>
      </w:r>
      <w:r>
        <w:rPr>
          <w:rFonts w:ascii="Times New Roman" w:eastAsia="方正仿宋_GBK" w:hAnsi="Times New Roman"/>
          <w:spacing w:val="-4"/>
          <w:sz w:val="32"/>
          <w:szCs w:val="32"/>
          <w:shd w:val="clear" w:color="auto" w:fill="FFFFFF"/>
        </w:rPr>
        <w:t>“</w:t>
      </w:r>
      <w:r>
        <w:rPr>
          <w:rFonts w:ascii="Times New Roman" w:eastAsia="方正仿宋_GBK" w:hAnsi="Times New Roman" w:hint="eastAsia"/>
          <w:spacing w:val="-4"/>
          <w:sz w:val="32"/>
          <w:szCs w:val="32"/>
          <w:shd w:val="clear" w:color="auto" w:fill="FFFFFF"/>
        </w:rPr>
        <w:t>五大平台</w:t>
      </w:r>
      <w:r>
        <w:rPr>
          <w:rFonts w:ascii="Times New Roman" w:eastAsia="方正仿宋_GBK" w:hAnsi="Times New Roman"/>
          <w:spacing w:val="-4"/>
          <w:sz w:val="32"/>
          <w:szCs w:val="32"/>
          <w:shd w:val="clear" w:color="auto" w:fill="FFFFFF"/>
        </w:rPr>
        <w:t>”</w:t>
      </w:r>
      <w:r>
        <w:rPr>
          <w:rFonts w:ascii="Times New Roman" w:eastAsia="方正仿宋_GBK" w:hAnsi="Times New Roman" w:hint="eastAsia"/>
          <w:spacing w:val="-4"/>
          <w:sz w:val="32"/>
          <w:szCs w:val="32"/>
          <w:shd w:val="clear" w:color="auto" w:fill="FFFFFF"/>
        </w:rPr>
        <w:t>及各新时代文明实践所、站的力量，共同策划活动方案，齐力推进。组建一支全新的道德讲堂志愿服务队，通过朋友圈、微信群、公众号等宣传载体，招募来自各地各部门各领域的</w:t>
      </w:r>
      <w:r>
        <w:rPr>
          <w:rFonts w:ascii="Times New Roman" w:eastAsia="方正仿宋_GBK" w:hAnsi="Times New Roman"/>
          <w:spacing w:val="-4"/>
          <w:sz w:val="32"/>
          <w:szCs w:val="32"/>
          <w:shd w:val="clear" w:color="auto" w:fill="FFFFFF"/>
        </w:rPr>
        <w:t>120</w:t>
      </w:r>
      <w:r>
        <w:rPr>
          <w:rFonts w:ascii="Times New Roman" w:eastAsia="方正仿宋_GBK" w:hAnsi="Times New Roman" w:hint="eastAsia"/>
          <w:spacing w:val="-4"/>
          <w:sz w:val="32"/>
          <w:szCs w:val="32"/>
          <w:shd w:val="clear" w:color="auto" w:fill="FFFFFF"/>
        </w:rPr>
        <w:t>余名志愿者，打破以往以文艺工作者为主力军的演出方式，由志愿者自编自导自演自讲</w:t>
      </w:r>
      <w:r>
        <w:rPr>
          <w:rFonts w:ascii="Times New Roman" w:eastAsia="方正仿宋_GBK" w:hAnsi="Times New Roman"/>
          <w:spacing w:val="-4"/>
          <w:sz w:val="32"/>
          <w:szCs w:val="32"/>
          <w:shd w:val="clear" w:color="auto" w:fill="FFFFFF"/>
        </w:rPr>
        <w:t>13</w:t>
      </w:r>
      <w:r>
        <w:rPr>
          <w:rFonts w:ascii="Times New Roman" w:eastAsia="方正仿宋_GBK" w:hAnsi="Times New Roman" w:hint="eastAsia"/>
          <w:spacing w:val="-4"/>
          <w:sz w:val="32"/>
          <w:szCs w:val="32"/>
          <w:shd w:val="clear" w:color="auto" w:fill="FFFFFF"/>
        </w:rPr>
        <w:t>个原创节目，激发群众参与新时代文明实践的信心和活力。适应抗疫需要，破解道德讲堂</w:t>
      </w:r>
      <w:r>
        <w:rPr>
          <w:rFonts w:ascii="Times New Roman" w:eastAsia="方正仿宋_GBK" w:hAnsi="Times New Roman" w:hint="eastAsia"/>
          <w:bCs/>
          <w:spacing w:val="-4"/>
          <w:sz w:val="32"/>
          <w:szCs w:val="32"/>
        </w:rPr>
        <w:t>人员分散、层级多、场地小等时空限制，</w:t>
      </w:r>
      <w:r>
        <w:rPr>
          <w:rFonts w:ascii="Times New Roman" w:eastAsia="方正仿宋_GBK" w:hAnsi="Times New Roman" w:hint="eastAsia"/>
          <w:spacing w:val="-4"/>
          <w:sz w:val="32"/>
          <w:szCs w:val="32"/>
          <w:shd w:val="clear" w:color="auto" w:fill="FFFFFF"/>
        </w:rPr>
        <w:t>发动南通地区各新时代文明实践中心、所、站，文明单位，机关部门，公益组织等对象，同步在线观看道德讲堂网络直播，共享资源，</w:t>
      </w:r>
      <w:r>
        <w:rPr>
          <w:rFonts w:ascii="Times New Roman" w:eastAsia="方正仿宋_GBK" w:hAnsi="Times New Roman" w:hint="eastAsia"/>
          <w:bCs/>
          <w:spacing w:val="-4"/>
          <w:sz w:val="32"/>
          <w:szCs w:val="32"/>
        </w:rPr>
        <w:t>发挥出更大的道德教化作用。</w:t>
      </w:r>
    </w:p>
    <w:p w:rsidR="0007062C" w:rsidRDefault="0007062C">
      <w:pPr>
        <w:spacing w:line="600" w:lineRule="exact"/>
        <w:ind w:firstLineChars="200" w:firstLine="640"/>
        <w:rPr>
          <w:rFonts w:ascii="Times New Roman" w:eastAsia="方正仿宋_GBK" w:hAnsi="Times New Roman"/>
          <w:sz w:val="32"/>
          <w:szCs w:val="32"/>
          <w:shd w:val="clear" w:color="auto" w:fill="FFFFFF"/>
        </w:rPr>
      </w:pPr>
      <w:r>
        <w:rPr>
          <w:rFonts w:ascii="Times New Roman" w:eastAsia="黑体" w:hAnsi="Times New Roman" w:hint="eastAsia"/>
          <w:color w:val="000000"/>
          <w:kern w:val="0"/>
          <w:sz w:val="32"/>
          <w:szCs w:val="32"/>
        </w:rPr>
        <w:t>融合推广，搭建道德讲堂</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新载体</w:t>
      </w:r>
      <w:r>
        <w:rPr>
          <w:rFonts w:ascii="Times New Roman" w:eastAsia="黑体" w:hAnsi="Times New Roman"/>
          <w:color w:val="000000"/>
          <w:kern w:val="0"/>
          <w:sz w:val="32"/>
          <w:szCs w:val="32"/>
        </w:rPr>
        <w:t>”</w:t>
      </w:r>
      <w:r>
        <w:rPr>
          <w:rFonts w:ascii="Times New Roman" w:eastAsia="黑体" w:hAnsi="Times New Roman" w:hint="eastAsia"/>
          <w:color w:val="000000"/>
          <w:kern w:val="0"/>
          <w:sz w:val="32"/>
          <w:szCs w:val="32"/>
        </w:rPr>
        <w:t>。</w:t>
      </w:r>
      <w:r>
        <w:rPr>
          <w:rFonts w:ascii="Times New Roman" w:eastAsia="方正仿宋_GBK" w:hAnsi="Times New Roman" w:hint="eastAsia"/>
          <w:sz w:val="32"/>
          <w:szCs w:val="32"/>
          <w:shd w:val="clear" w:color="auto" w:fill="FFFFFF"/>
        </w:rPr>
        <w:t>利用</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两微一端</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全媒宣传功能，借助报纸、电视广播等传统媒体以及微信公众号、微博、抖音等新媒体做好活动宣传预告。发挥</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两中心一平台</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融合传播优势，依托</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学习强国</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视频会议、市融媒体中心直播平台，市新时代文明实践</w:t>
      </w:r>
      <w:r>
        <w:rPr>
          <w:rFonts w:ascii="Times New Roman" w:eastAsia="方正仿宋_GBK" w:hAnsi="Times New Roman"/>
          <w:sz w:val="32"/>
          <w:szCs w:val="32"/>
          <w:shd w:val="clear" w:color="auto" w:fill="FFFFFF"/>
        </w:rPr>
        <w:t>APP</w:t>
      </w:r>
      <w:r>
        <w:rPr>
          <w:rFonts w:ascii="Times New Roman" w:eastAsia="方正仿宋_GBK" w:hAnsi="Times New Roman" w:hint="eastAsia"/>
          <w:sz w:val="32"/>
          <w:szCs w:val="32"/>
          <w:shd w:val="clear" w:color="auto" w:fill="FFFFFF"/>
        </w:rPr>
        <w:t>，全网推送线上道德讲堂，活动吸引了</w:t>
      </w:r>
      <w:r>
        <w:rPr>
          <w:rFonts w:ascii="Times New Roman" w:eastAsia="方正仿宋_GBK" w:hAnsi="Times New Roman"/>
          <w:sz w:val="32"/>
          <w:szCs w:val="32"/>
          <w:shd w:val="clear" w:color="auto" w:fill="FFFFFF"/>
        </w:rPr>
        <w:t>10</w:t>
      </w:r>
      <w:r>
        <w:rPr>
          <w:rFonts w:ascii="Times New Roman" w:eastAsia="方正仿宋_GBK" w:hAnsi="Times New Roman" w:hint="eastAsia"/>
          <w:sz w:val="32"/>
          <w:szCs w:val="32"/>
          <w:shd w:val="clear" w:color="auto" w:fill="FFFFFF"/>
        </w:rPr>
        <w:t>万余名党员群众在线观看，网民发表留言近万条。打通</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荔枝云</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平台、市融媒</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微站</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、各级文明网等载体，为基层新时代文明实践所、站、各级文明单位提供优秀道德讲堂视频展演、回放功能，充分激发后续效应，</w:t>
      </w:r>
      <w:r>
        <w:rPr>
          <w:rFonts w:ascii="Times New Roman" w:eastAsia="方正仿宋_GBK" w:hAnsi="Times New Roman" w:hint="eastAsia"/>
          <w:bCs/>
          <w:sz w:val="32"/>
          <w:szCs w:val="32"/>
        </w:rPr>
        <w:t>真正让道德讲堂走到群众身边、走进群众心坎</w:t>
      </w:r>
      <w:r>
        <w:rPr>
          <w:rFonts w:ascii="Times New Roman" w:eastAsia="方正仿宋_GBK" w:hAnsi="Times New Roman" w:hint="eastAsia"/>
          <w:sz w:val="32"/>
          <w:szCs w:val="32"/>
          <w:shd w:val="clear" w:color="auto" w:fill="FFFFFF"/>
        </w:rPr>
        <w:t>。</w:t>
      </w:r>
    </w:p>
    <w:p w:rsidR="0007062C" w:rsidRDefault="0007062C">
      <w:pPr>
        <w:pStyle w:val="NormalWeb"/>
        <w:spacing w:before="0" w:beforeAutospacing="0" w:after="0" w:afterAutospacing="0" w:line="600" w:lineRule="exact"/>
        <w:jc w:val="center"/>
        <w:rPr>
          <w:rFonts w:ascii="Times New Roman" w:eastAsia="方正小标宋_GBK" w:hAnsi="Times New Roman"/>
          <w:sz w:val="44"/>
          <w:szCs w:val="44"/>
        </w:rPr>
      </w:pPr>
      <w:r>
        <w:br w:type="page"/>
      </w:r>
    </w:p>
    <w:p w:rsidR="0007062C" w:rsidRDefault="0007062C">
      <w:pPr>
        <w:spacing w:line="580" w:lineRule="exact"/>
        <w:jc w:val="center"/>
        <w:rPr>
          <w:rFonts w:ascii="Times New Roman" w:eastAsia="方正小标宋_GBK" w:hAnsi="Times New Roman"/>
          <w:sz w:val="44"/>
          <w:szCs w:val="44"/>
        </w:rPr>
      </w:pPr>
    </w:p>
    <w:p w:rsidR="0007062C" w:rsidRDefault="0007062C">
      <w:pPr>
        <w:spacing w:line="580" w:lineRule="exact"/>
        <w:jc w:val="center"/>
        <w:rPr>
          <w:rFonts w:ascii="Times New Roman" w:eastAsia="方正小标宋_GBK" w:hAnsi="Times New Roman"/>
          <w:sz w:val="44"/>
          <w:szCs w:val="44"/>
        </w:rPr>
      </w:pPr>
    </w:p>
    <w:p w:rsidR="0007062C" w:rsidRDefault="0007062C">
      <w:pPr>
        <w:spacing w:line="580" w:lineRule="exact"/>
        <w:jc w:val="center"/>
        <w:rPr>
          <w:rFonts w:ascii="Times New Roman" w:eastAsia="方正小标宋_GBK" w:hAnsi="Times New Roman"/>
          <w:sz w:val="44"/>
          <w:szCs w:val="44"/>
        </w:rPr>
      </w:pPr>
    </w:p>
    <w:p w:rsidR="0007062C" w:rsidRDefault="0007062C">
      <w:pPr>
        <w:spacing w:line="580" w:lineRule="exact"/>
        <w:jc w:val="center"/>
        <w:rPr>
          <w:rFonts w:ascii="Times New Roman" w:eastAsia="方正小标宋_GBK" w:hAnsi="Times New Roman"/>
          <w:sz w:val="44"/>
          <w:szCs w:val="44"/>
        </w:rPr>
      </w:pPr>
    </w:p>
    <w:p w:rsidR="0007062C" w:rsidRDefault="0007062C">
      <w:pPr>
        <w:spacing w:line="580" w:lineRule="exact"/>
        <w:jc w:val="center"/>
        <w:rPr>
          <w:rFonts w:ascii="Times New Roman" w:eastAsia="方正小标宋_GBK" w:hAnsi="Times New Roman"/>
          <w:sz w:val="44"/>
          <w:szCs w:val="44"/>
        </w:rPr>
      </w:pPr>
    </w:p>
    <w:p w:rsidR="0007062C" w:rsidRDefault="0007062C">
      <w:pPr>
        <w:spacing w:line="580" w:lineRule="exact"/>
        <w:jc w:val="center"/>
        <w:rPr>
          <w:rFonts w:ascii="Times New Roman" w:eastAsia="方正小标宋_GBK" w:hAnsi="Times New Roman"/>
          <w:sz w:val="44"/>
          <w:szCs w:val="44"/>
        </w:rPr>
      </w:pPr>
    </w:p>
    <w:p w:rsidR="0007062C" w:rsidRDefault="0007062C">
      <w:pPr>
        <w:spacing w:line="580" w:lineRule="exact"/>
        <w:jc w:val="center"/>
        <w:rPr>
          <w:rFonts w:ascii="Times New Roman" w:eastAsia="方正小标宋_GBK" w:hAnsi="Times New Roman"/>
          <w:sz w:val="44"/>
          <w:szCs w:val="44"/>
        </w:rPr>
      </w:pPr>
    </w:p>
    <w:p w:rsidR="0007062C" w:rsidRDefault="0007062C">
      <w:pPr>
        <w:spacing w:line="580" w:lineRule="exact"/>
        <w:jc w:val="center"/>
        <w:rPr>
          <w:rFonts w:ascii="Times New Roman" w:eastAsia="方正小标宋_GBK" w:hAnsi="Times New Roman"/>
          <w:sz w:val="44"/>
          <w:szCs w:val="44"/>
        </w:rPr>
      </w:pPr>
    </w:p>
    <w:p w:rsidR="0007062C" w:rsidRDefault="0007062C">
      <w:pPr>
        <w:pStyle w:val="NormalIndent"/>
        <w:spacing w:line="580" w:lineRule="exact"/>
        <w:ind w:firstLine="640"/>
        <w:rPr>
          <w:rFonts w:ascii="Times New Roman" w:eastAsia="仿宋_GB2312" w:hAnsi="Times New Roman"/>
          <w:sz w:val="32"/>
          <w:szCs w:val="32"/>
        </w:rPr>
      </w:pPr>
    </w:p>
    <w:p w:rsidR="0007062C" w:rsidRDefault="0007062C">
      <w:pPr>
        <w:pStyle w:val="NormalIndent"/>
        <w:spacing w:line="580" w:lineRule="exact"/>
        <w:ind w:firstLine="640"/>
        <w:rPr>
          <w:rFonts w:ascii="Times New Roman" w:eastAsia="仿宋_GB2312" w:hAnsi="Times New Roman"/>
          <w:sz w:val="32"/>
          <w:szCs w:val="32"/>
        </w:rPr>
      </w:pPr>
    </w:p>
    <w:p w:rsidR="0007062C" w:rsidRDefault="0007062C">
      <w:pPr>
        <w:pStyle w:val="NormalIndent"/>
        <w:spacing w:line="580" w:lineRule="exact"/>
        <w:ind w:firstLine="640"/>
        <w:rPr>
          <w:rFonts w:ascii="Times New Roman" w:eastAsia="仿宋_GB2312" w:hAnsi="Times New Roman"/>
          <w:sz w:val="32"/>
          <w:szCs w:val="32"/>
        </w:rPr>
      </w:pPr>
    </w:p>
    <w:p w:rsidR="0007062C" w:rsidRDefault="0007062C">
      <w:pPr>
        <w:pStyle w:val="NormalIndent"/>
        <w:spacing w:line="580" w:lineRule="exact"/>
        <w:ind w:firstLine="640"/>
        <w:rPr>
          <w:rFonts w:ascii="Times New Roman" w:eastAsia="仿宋_GB2312" w:hAnsi="Times New Roman"/>
          <w:sz w:val="32"/>
          <w:szCs w:val="32"/>
        </w:rPr>
      </w:pPr>
    </w:p>
    <w:p w:rsidR="0007062C" w:rsidRDefault="0007062C">
      <w:pPr>
        <w:pStyle w:val="NormalIndent"/>
        <w:spacing w:line="580" w:lineRule="exact"/>
        <w:ind w:firstLine="640"/>
        <w:rPr>
          <w:rFonts w:ascii="Times New Roman" w:eastAsia="仿宋_GB2312" w:hAnsi="Times New Roman"/>
          <w:sz w:val="32"/>
          <w:szCs w:val="32"/>
        </w:rPr>
      </w:pPr>
    </w:p>
    <w:p w:rsidR="0007062C" w:rsidRDefault="0007062C">
      <w:pPr>
        <w:pStyle w:val="NormalIndent"/>
        <w:spacing w:line="580" w:lineRule="exact"/>
        <w:ind w:firstLine="640"/>
        <w:rPr>
          <w:rFonts w:ascii="Times New Roman" w:eastAsia="仿宋_GB2312" w:hAnsi="Times New Roman"/>
          <w:sz w:val="32"/>
          <w:szCs w:val="32"/>
        </w:rPr>
      </w:pPr>
    </w:p>
    <w:p w:rsidR="0007062C" w:rsidRDefault="0007062C">
      <w:pPr>
        <w:pStyle w:val="NormalIndent"/>
        <w:spacing w:line="580" w:lineRule="exact"/>
        <w:ind w:firstLine="640"/>
        <w:rPr>
          <w:rFonts w:ascii="Times New Roman" w:eastAsia="仿宋_GB2312" w:hAnsi="Times New Roman"/>
          <w:sz w:val="32"/>
          <w:szCs w:val="32"/>
        </w:rPr>
      </w:pPr>
    </w:p>
    <w:p w:rsidR="0007062C" w:rsidRDefault="0007062C">
      <w:pPr>
        <w:pStyle w:val="NormalIndent"/>
        <w:spacing w:line="580" w:lineRule="exact"/>
        <w:ind w:firstLine="640"/>
        <w:rPr>
          <w:rFonts w:ascii="Times New Roman" w:eastAsia="仿宋_GB2312" w:hAnsi="Times New Roman"/>
          <w:sz w:val="32"/>
          <w:szCs w:val="32"/>
        </w:rPr>
      </w:pPr>
    </w:p>
    <w:p w:rsidR="0007062C" w:rsidRDefault="0007062C">
      <w:pPr>
        <w:spacing w:line="480" w:lineRule="exact"/>
        <w:rPr>
          <w:rFonts w:ascii="Times New Roman" w:eastAsia="仿宋_GB2312" w:hAnsi="Times New Roman"/>
          <w:color w:val="000000"/>
          <w:sz w:val="28"/>
          <w:szCs w:val="28"/>
        </w:rPr>
      </w:pPr>
      <w:r>
        <w:rPr>
          <w:noProof/>
        </w:rPr>
        <w:pict>
          <v:line id="直线 3" o:spid="_x0000_s1027" style="position:absolute;left:0;text-align:left;z-index:251656192" from="-7.95pt,3pt" to="438.05pt,3pt"/>
        </w:pict>
      </w:r>
      <w:r>
        <w:rPr>
          <w:rFonts w:ascii="Times New Roman" w:eastAsia="仿宋_GB2312" w:hAnsi="Times New Roman" w:hint="eastAsia"/>
          <w:color w:val="000000"/>
          <w:sz w:val="28"/>
          <w:szCs w:val="28"/>
        </w:rPr>
        <w:t>报：中央文明办</w:t>
      </w:r>
    </w:p>
    <w:p w:rsidR="0007062C" w:rsidRDefault="0007062C">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省文明委主任、副主任、委员</w:t>
      </w:r>
    </w:p>
    <w:p w:rsidR="0007062C" w:rsidRDefault="0007062C">
      <w:pPr>
        <w:spacing w:line="48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发：各市、县（市、区）文明委、文明办</w:t>
      </w:r>
    </w:p>
    <w:p w:rsidR="0007062C" w:rsidRDefault="0007062C">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省各有关部门、单位职能处室</w:t>
      </w:r>
    </w:p>
    <w:p w:rsidR="0007062C" w:rsidRDefault="0007062C">
      <w:pPr>
        <w:spacing w:line="480" w:lineRule="exact"/>
        <w:rPr>
          <w:rFonts w:ascii="Times New Roman" w:eastAsia="仿宋_GB2312" w:hAnsi="Times New Roman"/>
          <w:color w:val="000000"/>
          <w:sz w:val="28"/>
          <w:szCs w:val="28"/>
        </w:rPr>
      </w:pPr>
      <w:r>
        <w:rPr>
          <w:noProof/>
        </w:rPr>
        <w:pict>
          <v:line id="直线 4" o:spid="_x0000_s1028" style="position:absolute;left:0;text-align:left;z-index:251657216" from="-7.2pt,1.6pt" to="436.8pt,1.6pt"/>
        </w:pict>
      </w:r>
      <w:r>
        <w:rPr>
          <w:rFonts w:ascii="Times New Roman" w:eastAsia="仿宋_GB2312" w:hAnsi="Times New Roman" w:hint="eastAsia"/>
          <w:color w:val="000000"/>
          <w:sz w:val="28"/>
          <w:szCs w:val="28"/>
        </w:rPr>
        <w:t>省委宣传部道德建设指导处</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共印</w:t>
      </w:r>
      <w:r>
        <w:rPr>
          <w:rFonts w:ascii="Times New Roman" w:eastAsia="仿宋_GB2312" w:hAnsi="Times New Roman"/>
          <w:color w:val="000000"/>
          <w:sz w:val="28"/>
          <w:szCs w:val="28"/>
        </w:rPr>
        <w:t>350</w:t>
      </w:r>
      <w:r>
        <w:rPr>
          <w:rFonts w:ascii="Times New Roman" w:eastAsia="仿宋_GB2312" w:hAnsi="Times New Roman" w:hint="eastAsia"/>
          <w:color w:val="000000"/>
          <w:sz w:val="28"/>
          <w:szCs w:val="28"/>
        </w:rPr>
        <w:t>份</w:t>
      </w:r>
    </w:p>
    <w:p w:rsidR="0007062C" w:rsidRDefault="0007062C">
      <w:pPr>
        <w:spacing w:line="480" w:lineRule="exact"/>
        <w:ind w:firstLineChars="750" w:firstLine="1575"/>
        <w:jc w:val="right"/>
        <w:rPr>
          <w:rFonts w:ascii="Times New Roman" w:eastAsia="方正黑体简体" w:hAnsi="Times New Roman"/>
          <w:b/>
          <w:sz w:val="56"/>
          <w:szCs w:val="56"/>
        </w:rPr>
      </w:pPr>
      <w:r>
        <w:rPr>
          <w:noProof/>
        </w:rPr>
        <w:pict>
          <v:line id="直线 5" o:spid="_x0000_s1029" style="position:absolute;left:0;text-align:left;z-index:251658240" from="-7.2pt,3.2pt" to="437.8pt,3.2pt"/>
        </w:pic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（苏简字</w:t>
      </w:r>
      <w:r>
        <w:rPr>
          <w:rFonts w:ascii="Times New Roman" w:eastAsia="仿宋_GB2312" w:hAnsi="Times New Roman"/>
          <w:color w:val="000000"/>
          <w:sz w:val="28"/>
          <w:szCs w:val="28"/>
        </w:rPr>
        <w:t>1004</w:t>
      </w:r>
      <w:r>
        <w:rPr>
          <w:rFonts w:ascii="Times New Roman" w:eastAsia="仿宋_GB2312" w:hAnsi="Times New Roman" w:hint="eastAsia"/>
          <w:color w:val="000000"/>
          <w:sz w:val="28"/>
          <w:szCs w:val="28"/>
        </w:rPr>
        <w:t>号）</w:t>
      </w:r>
    </w:p>
    <w:sectPr w:rsidR="0007062C" w:rsidSect="00241156">
      <w:headerReference w:type="even" r:id="rId6"/>
      <w:headerReference w:type="default" r:id="rId7"/>
      <w:footerReference w:type="even" r:id="rId8"/>
      <w:footerReference w:type="default" r:id="rId9"/>
      <w:headerReference w:type="first" r:id="rId10"/>
      <w:footerReference w:type="first" r:id="rId11"/>
      <w:pgSz w:w="11906" w:h="16838" w:code="9"/>
      <w:pgMar w:top="1985" w:right="1588" w:bottom="1814" w:left="1588" w:header="1418" w:footer="170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62C" w:rsidRDefault="0007062C">
      <w:r>
        <w:separator/>
      </w:r>
    </w:p>
  </w:endnote>
  <w:endnote w:type="continuationSeparator" w:id="0">
    <w:p w:rsidR="0007062C" w:rsidRDefault="000706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EF" w:usb1="C0007841" w:usb2="00000009" w:usb3="00000000" w:csb0="000001FF" w:csb1="00000000"/>
  </w:font>
  <w:font w:name="方正仿宋_GBK">
    <w:panose1 w:val="03000509000000000000"/>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Adobe 宋体 Std L">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方正黑体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2C" w:rsidRDefault="0007062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7062C" w:rsidRDefault="0007062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2C" w:rsidRDefault="0007062C">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07062C" w:rsidRDefault="0007062C">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2C" w:rsidRDefault="00070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62C" w:rsidRDefault="0007062C">
      <w:r>
        <w:separator/>
      </w:r>
    </w:p>
  </w:footnote>
  <w:footnote w:type="continuationSeparator" w:id="0">
    <w:p w:rsidR="0007062C" w:rsidRDefault="00070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2C" w:rsidRDefault="000706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2C" w:rsidRDefault="0007062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2C" w:rsidRDefault="000706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062C"/>
    <w:rsid w:val="0007062C"/>
    <w:rsid w:val="002411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Pr>
      <w:rFonts w:cs="Times New Roman"/>
      <w:b/>
    </w:rPr>
  </w:style>
  <w:style w:type="character" w:styleId="PageNumber">
    <w:name w:val="page number"/>
    <w:basedOn w:val="DefaultParagraphFont"/>
    <w:uiPriority w:val="99"/>
    <w:rPr>
      <w:rFonts w:cs="Times New Roman"/>
    </w:rPr>
  </w:style>
  <w:style w:type="character" w:customStyle="1" w:styleId="a">
    <w:name w:val="正文着重"/>
    <w:uiPriority w:val="99"/>
    <w:rPr>
      <w:sz w:val="30"/>
    </w:rPr>
  </w:style>
  <w:style w:type="character" w:customStyle="1" w:styleId="FooterChar">
    <w:name w:val="Footer Char"/>
    <w:uiPriority w:val="99"/>
    <w:locked/>
    <w:rPr>
      <w:sz w:val="18"/>
    </w:rPr>
  </w:style>
  <w:style w:type="character" w:customStyle="1" w:styleId="2">
    <w:name w:val="正文着重2"/>
    <w:uiPriority w:val="99"/>
    <w:rPr>
      <w:rFonts w:ascii="方正仿宋_GBK" w:eastAsia="方正仿宋_GBK"/>
      <w:sz w:val="30"/>
    </w:rPr>
  </w:style>
  <w:style w:type="character" w:customStyle="1" w:styleId="a0">
    <w:name w:val="小标"/>
    <w:uiPriority w:val="99"/>
    <w:rPr>
      <w:rFonts w:ascii="方正小标宋简体" w:eastAsia="方正小标宋简体"/>
      <w:sz w:val="34"/>
    </w:rPr>
  </w:style>
  <w:style w:type="character" w:customStyle="1" w:styleId="dh2">
    <w:name w:val="dh_2"/>
    <w:uiPriority w:val="99"/>
  </w:style>
  <w:style w:type="character" w:customStyle="1" w:styleId="DateChar">
    <w:name w:val="Date Char"/>
    <w:uiPriority w:val="99"/>
    <w:semiHidden/>
    <w:locked/>
    <w:rPr>
      <w:kern w:val="2"/>
      <w:sz w:val="22"/>
    </w:rPr>
  </w:style>
  <w:style w:type="character" w:customStyle="1" w:styleId="a1">
    <w:name w:val="专栏"/>
    <w:uiPriority w:val="99"/>
    <w:rPr>
      <w:rFonts w:ascii="微软雅黑" w:eastAsia="微软雅黑"/>
      <w:spacing w:val="21"/>
      <w:sz w:val="28"/>
    </w:rPr>
  </w:style>
  <w:style w:type="character" w:customStyle="1" w:styleId="HeaderChar">
    <w:name w:val="Header Char"/>
    <w:uiPriority w:val="99"/>
    <w:locked/>
    <w:rPr>
      <w:sz w:val="18"/>
    </w:rPr>
  </w:style>
  <w:style w:type="character" w:customStyle="1" w:styleId="BalloonTextChar">
    <w:name w:val="Balloon Text Char"/>
    <w:uiPriority w:val="99"/>
    <w:semiHidden/>
    <w:locked/>
    <w:rPr>
      <w:kern w:val="2"/>
      <w:sz w:val="18"/>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szCs w:val="24"/>
    </w:rPr>
  </w:style>
  <w:style w:type="paragraph" w:styleId="CommentText">
    <w:name w:val="annotation text"/>
    <w:basedOn w:val="Normal"/>
    <w:link w:val="CommentTextChar"/>
    <w:uiPriority w:val="99"/>
    <w:pPr>
      <w:jc w:val="left"/>
    </w:pPr>
    <w:rPr>
      <w:kern w:val="0"/>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Subtitle">
    <w:name w:val="Subtitle"/>
    <w:basedOn w:val="Normal"/>
    <w:next w:val="Normal"/>
    <w:link w:val="SubtitleChar"/>
    <w:uiPriority w:val="99"/>
    <w:qFormat/>
    <w:pPr>
      <w:ind w:firstLineChars="200" w:firstLine="200"/>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Pr>
      <w:rFonts w:ascii="Cambria" w:hAnsi="Cambria"/>
      <w:b/>
      <w:kern w:val="28"/>
      <w:sz w:val="32"/>
    </w:rPr>
  </w:style>
  <w:style w:type="paragraph" w:styleId="Date">
    <w:name w:val="Date"/>
    <w:basedOn w:val="Normal"/>
    <w:next w:val="Normal"/>
    <w:link w:val="DateChar1"/>
    <w:uiPriority w:val="99"/>
    <w:pPr>
      <w:ind w:leftChars="2500" w:left="100"/>
    </w:pPr>
    <w:rPr>
      <w:kern w:val="0"/>
      <w:sz w:val="20"/>
      <w:szCs w:val="20"/>
    </w:rPr>
  </w:style>
  <w:style w:type="character" w:customStyle="1" w:styleId="DateChar1">
    <w:name w:val="Date Char1"/>
    <w:basedOn w:val="DefaultParagraphFont"/>
    <w:link w:val="Date"/>
    <w:uiPriority w:val="99"/>
    <w:semiHidden/>
    <w:locked/>
    <w:rPr>
      <w:rFonts w:cs="Times New Roman"/>
    </w:rPr>
  </w:style>
  <w:style w:type="paragraph" w:styleId="BalloonText">
    <w:name w:val="Balloon Text"/>
    <w:basedOn w:val="Normal"/>
    <w:link w:val="BalloonTextChar1"/>
    <w:uiPriority w:val="99"/>
    <w:rPr>
      <w:kern w:val="0"/>
      <w:sz w:val="2"/>
      <w:szCs w:val="20"/>
    </w:rPr>
  </w:style>
  <w:style w:type="character" w:customStyle="1" w:styleId="BalloonTextChar1">
    <w:name w:val="Balloon Text Char1"/>
    <w:basedOn w:val="DefaultParagraphFont"/>
    <w:link w:val="BalloonText"/>
    <w:uiPriority w:val="99"/>
    <w:semiHidden/>
    <w:locked/>
    <w:rPr>
      <w:sz w:val="2"/>
    </w:rPr>
  </w:style>
  <w:style w:type="paragraph" w:styleId="Header">
    <w:name w:val="header"/>
    <w:basedOn w:val="Normal"/>
    <w:link w:val="HeaderChar1"/>
    <w:uiPriority w:val="99"/>
    <w:pPr>
      <w:pBdr>
        <w:bottom w:val="single" w:sz="6" w:space="1" w:color="auto"/>
      </w:pBdr>
      <w:tabs>
        <w:tab w:val="center" w:pos="4153"/>
        <w:tab w:val="right" w:pos="8306"/>
      </w:tabs>
      <w:snapToGrid w:val="0"/>
      <w:jc w:val="center"/>
    </w:pPr>
    <w:rPr>
      <w:kern w:val="0"/>
      <w:sz w:val="18"/>
      <w:szCs w:val="20"/>
    </w:rPr>
  </w:style>
  <w:style w:type="character" w:customStyle="1" w:styleId="HeaderChar1">
    <w:name w:val="Header Char1"/>
    <w:basedOn w:val="DefaultParagraphFont"/>
    <w:link w:val="Header"/>
    <w:uiPriority w:val="99"/>
    <w:semiHidden/>
    <w:locked/>
    <w:rPr>
      <w:sz w:val="18"/>
    </w:rPr>
  </w:style>
  <w:style w:type="paragraph" w:styleId="Footer">
    <w:name w:val="footer"/>
    <w:basedOn w:val="Normal"/>
    <w:link w:val="FooterChar1"/>
    <w:uiPriority w:val="99"/>
    <w:pPr>
      <w:tabs>
        <w:tab w:val="center" w:pos="4153"/>
        <w:tab w:val="right" w:pos="8306"/>
      </w:tabs>
      <w:snapToGrid w:val="0"/>
      <w:jc w:val="left"/>
    </w:pPr>
    <w:rPr>
      <w:kern w:val="0"/>
      <w:sz w:val="18"/>
      <w:szCs w:val="20"/>
    </w:rPr>
  </w:style>
  <w:style w:type="character" w:customStyle="1" w:styleId="FooterChar1">
    <w:name w:val="Footer Char1"/>
    <w:basedOn w:val="DefaultParagraphFont"/>
    <w:link w:val="Footer"/>
    <w:uiPriority w:val="99"/>
    <w:semiHidden/>
    <w:locked/>
    <w:rPr>
      <w:sz w:val="18"/>
    </w:rPr>
  </w:style>
  <w:style w:type="paragraph" w:customStyle="1" w:styleId="p0">
    <w:name w:val="p0"/>
    <w:basedOn w:val="Normal"/>
    <w:uiPriority w:val="99"/>
    <w:pPr>
      <w:widowControl/>
    </w:pPr>
    <w:rPr>
      <w:rFonts w:ascii="Times New Roman" w:hAnsi="Times New Roman"/>
      <w:kern w:val="0"/>
      <w:szCs w:val="21"/>
    </w:rPr>
  </w:style>
  <w:style w:type="paragraph" w:styleId="ListParagraph">
    <w:name w:val="List Paragraph"/>
    <w:basedOn w:val="Normal"/>
    <w:uiPriority w:val="99"/>
    <w:qFormat/>
    <w:pPr>
      <w:ind w:firstLineChars="200" w:firstLine="420"/>
    </w:pPr>
  </w:style>
  <w:style w:type="paragraph" w:customStyle="1" w:styleId="a2">
    <w:name w:val="[基本段落]"/>
    <w:basedOn w:val="Normal"/>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3">
    <w:name w:val="[无段落样式]"/>
    <w:uiPriority w:val="99"/>
    <w:pPr>
      <w:widowControl w:val="0"/>
      <w:autoSpaceDE w:val="0"/>
      <w:autoSpaceDN w:val="0"/>
      <w:adjustRightInd w:val="0"/>
      <w:spacing w:line="288" w:lineRule="auto"/>
      <w:jc w:val="both"/>
      <w:textAlignment w:val="center"/>
    </w:pPr>
    <w:rPr>
      <w:rFonts w:ascii="Adobe 宋体 Std L" w:eastAsia="Adobe 宋体 Std L" w:cs="Adobe 宋体 Std L"/>
      <w:color w:val="000000"/>
      <w:kern w:val="0"/>
      <w:sz w:val="24"/>
      <w:szCs w:val="24"/>
      <w:lang w:val="zh-CN"/>
    </w:rPr>
  </w:style>
  <w:style w:type="paragraph" w:styleId="NormalIndent">
    <w:name w:val="Normal Indent"/>
    <w:basedOn w:val="Normal"/>
    <w:uiPriority w:val="99"/>
    <w:locked/>
    <w:pPr>
      <w:adjustRightInd w:val="0"/>
      <w:snapToGrid w:val="0"/>
      <w:spacing w:line="360" w:lineRule="auto"/>
      <w:ind w:firstLineChars="200" w:firstLine="200"/>
    </w:pPr>
    <w:rPr>
      <w:rFonts w:ascii="宋体" w:hAnsi="宋体"/>
      <w:bCs/>
      <w:sz w:val="24"/>
      <w:szCs w:val="36"/>
    </w:rPr>
  </w:style>
</w:styles>
</file>

<file path=word/webSettings.xml><?xml version="1.0" encoding="utf-8"?>
<w:webSettings xmlns:r="http://schemas.openxmlformats.org/officeDocument/2006/relationships" xmlns:w="http://schemas.openxmlformats.org/wordprocessingml/2006/main">
  <w:divs>
    <w:div w:id="2030791370">
      <w:marLeft w:val="0"/>
      <w:marRight w:val="0"/>
      <w:marTop w:val="0"/>
      <w:marBottom w:val="0"/>
      <w:divBdr>
        <w:top w:val="none" w:sz="0" w:space="0" w:color="auto"/>
        <w:left w:val="none" w:sz="0" w:space="0" w:color="auto"/>
        <w:bottom w:val="none" w:sz="0" w:space="0" w:color="auto"/>
        <w:right w:val="none" w:sz="0" w:space="0" w:color="auto"/>
      </w:divBdr>
    </w:div>
    <w:div w:id="2030791371">
      <w:marLeft w:val="0"/>
      <w:marRight w:val="0"/>
      <w:marTop w:val="0"/>
      <w:marBottom w:val="0"/>
      <w:divBdr>
        <w:top w:val="none" w:sz="0" w:space="0" w:color="auto"/>
        <w:left w:val="none" w:sz="0" w:space="0" w:color="auto"/>
        <w:bottom w:val="none" w:sz="0" w:space="0" w:color="auto"/>
        <w:right w:val="none" w:sz="0" w:space="0" w:color="auto"/>
      </w:divBdr>
    </w:div>
    <w:div w:id="2030791372">
      <w:marLeft w:val="0"/>
      <w:marRight w:val="0"/>
      <w:marTop w:val="0"/>
      <w:marBottom w:val="0"/>
      <w:divBdr>
        <w:top w:val="none" w:sz="0" w:space="0" w:color="auto"/>
        <w:left w:val="none" w:sz="0" w:space="0" w:color="auto"/>
        <w:bottom w:val="none" w:sz="0" w:space="0" w:color="auto"/>
        <w:right w:val="none" w:sz="0" w:space="0" w:color="auto"/>
      </w:divBdr>
    </w:div>
    <w:div w:id="2030791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249</TotalTime>
  <Pages>12</Pages>
  <Words>777</Words>
  <Characters>4433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微软中国</cp:lastModifiedBy>
  <cp:revision>30</cp:revision>
  <cp:lastPrinted>2020-06-08T03:22:00Z</cp:lastPrinted>
  <dcterms:created xsi:type="dcterms:W3CDTF">2020-06-03T09:25:00Z</dcterms:created>
  <dcterms:modified xsi:type="dcterms:W3CDTF">2020-06-09T01:58:00Z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