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40" w:rsidRDefault="00D87840" w:rsidP="00D87840">
      <w:pPr>
        <w:spacing w:line="1000" w:lineRule="exact"/>
        <w:jc w:val="center"/>
        <w:rPr>
          <w:rFonts w:ascii="方正隶书_GBK" w:eastAsia="方正隶书_GBK"/>
          <w:sz w:val="72"/>
          <w:szCs w:val="72"/>
        </w:rPr>
      </w:pPr>
      <w:r>
        <w:rPr>
          <w:rFonts w:ascii="方正隶书_GBK" w:eastAsia="方正隶书_GBK" w:hint="eastAsia"/>
          <w:sz w:val="72"/>
          <w:szCs w:val="72"/>
        </w:rPr>
        <w:t>江苏省美德基金会</w:t>
      </w:r>
    </w:p>
    <w:p w:rsidR="00D87840" w:rsidRDefault="00D87840" w:rsidP="00D87840">
      <w:pPr>
        <w:spacing w:line="1000" w:lineRule="exact"/>
        <w:jc w:val="center"/>
        <w:rPr>
          <w:rFonts w:ascii="方正隶书_GBK" w:eastAsia="方正隶书_GBK" w:hint="eastAsia"/>
          <w:sz w:val="72"/>
          <w:szCs w:val="72"/>
        </w:rPr>
      </w:pPr>
      <w:r>
        <w:rPr>
          <w:rFonts w:ascii="方正隶书_GBK" w:eastAsia="方正隶书_GBK" w:hint="eastAsia"/>
          <w:sz w:val="72"/>
          <w:szCs w:val="72"/>
        </w:rPr>
        <w:t>公益捐赠协议书</w:t>
      </w: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87840" w:rsidRDefault="00D87840" w:rsidP="00D87840">
      <w:pPr>
        <w:spacing w:line="620" w:lineRule="exact"/>
        <w:jc w:val="center"/>
        <w:rPr>
          <w:rFonts w:eastAsia="楷体_GB2312" w:hint="eastAsia"/>
          <w:b/>
          <w:sz w:val="44"/>
          <w:szCs w:val="44"/>
        </w:rPr>
      </w:pPr>
      <w:r>
        <w:rPr>
          <w:rFonts w:eastAsia="楷体_GB2312" w:hint="eastAsia"/>
          <w:b/>
          <w:sz w:val="44"/>
          <w:szCs w:val="44"/>
        </w:rPr>
        <w:t>江苏省美德基金会</w:t>
      </w:r>
    </w:p>
    <w:p w:rsidR="00D87840" w:rsidRDefault="00D87840" w:rsidP="00D87840">
      <w:pPr>
        <w:spacing w:line="6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87840" w:rsidRDefault="00D87840" w:rsidP="00D87840">
      <w:pPr>
        <w:widowControl/>
        <w:jc w:val="left"/>
        <w:rPr>
          <w:rFonts w:ascii="华文中宋" w:eastAsia="华文中宋" w:hAnsi="华文中宋"/>
          <w:b/>
          <w:sz w:val="44"/>
          <w:szCs w:val="44"/>
        </w:rPr>
        <w:sectPr w:rsidR="00D87840">
          <w:pgSz w:w="11906" w:h="16838"/>
          <w:pgMar w:top="1701" w:right="1588" w:bottom="1701" w:left="1588" w:header="851" w:footer="1361" w:gutter="0"/>
          <w:pgNumType w:start="1"/>
          <w:cols w:space="720"/>
          <w:docGrid w:type="linesAndChars" w:linePitch="312"/>
        </w:sectPr>
      </w:pPr>
    </w:p>
    <w:p w:rsidR="00D87840" w:rsidRDefault="00D87840" w:rsidP="00D87840">
      <w:pPr>
        <w:spacing w:line="660" w:lineRule="exact"/>
        <w:jc w:val="center"/>
        <w:rPr>
          <w:rFonts w:eastAsia="方正小标宋简体" w:hint="eastAsia"/>
          <w:sz w:val="44"/>
          <w:szCs w:val="44"/>
        </w:rPr>
      </w:pPr>
    </w:p>
    <w:p w:rsidR="00D87840" w:rsidRDefault="00D87840" w:rsidP="00D87840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江苏省美德基金会</w:t>
      </w:r>
    </w:p>
    <w:p w:rsidR="00D87840" w:rsidRDefault="00D87840" w:rsidP="00D87840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公益捐赠协议</w:t>
      </w:r>
    </w:p>
    <w:p w:rsidR="00D87840" w:rsidRDefault="00D87840" w:rsidP="00D87840">
      <w:pPr>
        <w:spacing w:line="580" w:lineRule="exact"/>
        <w:rPr>
          <w:rFonts w:eastAsia="方正仿宋_GBK"/>
        </w:rPr>
      </w:pPr>
    </w:p>
    <w:p w:rsidR="00D87840" w:rsidRDefault="00D87840" w:rsidP="00D8784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甲方（捐赠方）：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</w:t>
      </w:r>
      <w:r>
        <w:rPr>
          <w:rFonts w:eastAsia="方正仿宋_GBK"/>
          <w:sz w:val="32"/>
          <w:szCs w:val="32"/>
        </w:rPr>
        <w:t xml:space="preserve"> </w:t>
      </w:r>
    </w:p>
    <w:p w:rsidR="00D87840" w:rsidRDefault="00D87840" w:rsidP="00D8784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地址：</w:t>
      </w:r>
      <w:r>
        <w:rPr>
          <w:rFonts w:eastAsia="方正仿宋_GBK"/>
          <w:sz w:val="32"/>
          <w:szCs w:val="32"/>
          <w:u w:val="single"/>
        </w:rPr>
        <w:t xml:space="preserve">                   </w:t>
      </w:r>
      <w:r>
        <w:rPr>
          <w:rFonts w:eastAsia="方正仿宋_GBK"/>
          <w:sz w:val="32"/>
          <w:szCs w:val="32"/>
        </w:rPr>
        <w:t xml:space="preserve">     </w:t>
      </w:r>
      <w:r>
        <w:rPr>
          <w:rFonts w:eastAsia="方正仿宋_GBK" w:hint="eastAsia"/>
          <w:sz w:val="32"/>
          <w:szCs w:val="32"/>
        </w:rPr>
        <w:t>联系电话：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</w:p>
    <w:p w:rsidR="00D87840" w:rsidRDefault="00D87840" w:rsidP="00D8784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乙方（受赠方）：江苏省美德基金会</w:t>
      </w:r>
    </w:p>
    <w:p w:rsidR="00D87840" w:rsidRDefault="00D87840" w:rsidP="00D87840">
      <w:pPr>
        <w:spacing w:line="580" w:lineRule="exact"/>
        <w:rPr>
          <w:rFonts w:eastAsia="方正仿宋_GBK"/>
          <w:spacing w:val="-2"/>
          <w:sz w:val="32"/>
          <w:szCs w:val="32"/>
        </w:rPr>
      </w:pPr>
      <w:r>
        <w:rPr>
          <w:rFonts w:eastAsia="方正仿宋_GBK" w:hint="eastAsia"/>
          <w:spacing w:val="-2"/>
          <w:sz w:val="32"/>
          <w:szCs w:val="32"/>
        </w:rPr>
        <w:t>地址：南京市北京西路</w:t>
      </w:r>
      <w:r>
        <w:rPr>
          <w:rFonts w:eastAsia="方正仿宋_GBK"/>
          <w:spacing w:val="-2"/>
          <w:sz w:val="32"/>
          <w:szCs w:val="32"/>
        </w:rPr>
        <w:t>70</w:t>
      </w:r>
      <w:r>
        <w:rPr>
          <w:rFonts w:eastAsia="方正仿宋_GBK" w:hint="eastAsia"/>
          <w:spacing w:val="-2"/>
          <w:sz w:val="32"/>
          <w:szCs w:val="32"/>
        </w:rPr>
        <w:t>号</w:t>
      </w:r>
      <w:r>
        <w:rPr>
          <w:rFonts w:eastAsia="方正仿宋_GBK"/>
          <w:spacing w:val="-2"/>
          <w:sz w:val="32"/>
          <w:szCs w:val="32"/>
        </w:rPr>
        <w:t>11</w:t>
      </w:r>
      <w:r>
        <w:rPr>
          <w:rFonts w:eastAsia="方正仿宋_GBK" w:hint="eastAsia"/>
          <w:spacing w:val="-2"/>
          <w:sz w:val="32"/>
          <w:szCs w:val="32"/>
        </w:rPr>
        <w:t>号楼</w:t>
      </w:r>
      <w:r>
        <w:rPr>
          <w:rFonts w:eastAsia="方正仿宋_GBK"/>
          <w:spacing w:val="-2"/>
          <w:sz w:val="32"/>
          <w:szCs w:val="32"/>
        </w:rPr>
        <w:t xml:space="preserve">  </w:t>
      </w:r>
      <w:r>
        <w:rPr>
          <w:rFonts w:eastAsia="方正仿宋_GBK" w:hint="eastAsia"/>
          <w:spacing w:val="-2"/>
          <w:sz w:val="32"/>
          <w:szCs w:val="32"/>
        </w:rPr>
        <w:t>联系电话：</w:t>
      </w:r>
      <w:r>
        <w:rPr>
          <w:rFonts w:eastAsia="方正仿宋_GBK"/>
          <w:spacing w:val="-2"/>
          <w:sz w:val="32"/>
          <w:szCs w:val="32"/>
        </w:rPr>
        <w:t>025-88802680</w:t>
      </w:r>
    </w:p>
    <w:p w:rsidR="00D87840" w:rsidRDefault="00D87840" w:rsidP="00D87840">
      <w:pPr>
        <w:spacing w:line="580" w:lineRule="exact"/>
        <w:rPr>
          <w:rFonts w:eastAsia="方正仿宋_GBK"/>
          <w:sz w:val="32"/>
          <w:szCs w:val="32"/>
        </w:rPr>
      </w:pP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乙方为依法设立的、旨在促进江苏省内思想道德建设的公益性非企业法人。甲方本着公益目的，依据《中华人民共和国公益事业捐赠法》、《中华人民共和国合同法》等相关法律法规，自愿与乙方达成如下捐赠协议：</w:t>
      </w:r>
    </w:p>
    <w:p w:rsidR="00D87840" w:rsidRDefault="00D87840" w:rsidP="00D87840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一、经双方协商，甲方捐赠类别为下面第       种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、非限定性用途捐赠。非限定性用途指捐赠资产可用于符合《江苏省美德基金会章程》、《江苏省美德基金会基金管理办法》规定的基金使用范围内的非特定项目；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、限定性用途捐赠。限定性用途指捐赠资产用于符合《江苏省美德基金会章程》、《江苏省美德基金会基金管理办法》规定的基金使用范围内的特定项目，双方对该特定项目的描述为：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        </w:t>
      </w:r>
    </w:p>
    <w:p w:rsidR="00D87840" w:rsidRDefault="00D87840" w:rsidP="00D8784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</w:t>
      </w:r>
      <w:r>
        <w:rPr>
          <w:rFonts w:eastAsia="方正仿宋_GBK" w:hint="eastAsia"/>
          <w:sz w:val="32"/>
          <w:szCs w:val="32"/>
        </w:rPr>
        <w:t>。</w:t>
      </w:r>
    </w:p>
    <w:p w:rsidR="00D87840" w:rsidRDefault="00D87840" w:rsidP="00D87840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二、甲方承诺捐赠资产为下面第     种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1</w:t>
      </w:r>
      <w:r>
        <w:rPr>
          <w:rFonts w:eastAsia="方正仿宋_GBK" w:hint="eastAsia"/>
          <w:sz w:val="32"/>
          <w:szCs w:val="32"/>
        </w:rPr>
        <w:t>、货币资产</w:t>
      </w:r>
      <w:r>
        <w:rPr>
          <w:rFonts w:eastAsia="方正仿宋_GBK"/>
          <w:sz w:val="32"/>
          <w:szCs w:val="32"/>
          <w:u w:val="single"/>
        </w:rPr>
        <w:t xml:space="preserve">           </w:t>
      </w:r>
      <w:r>
        <w:rPr>
          <w:rFonts w:eastAsia="方正仿宋_GBK" w:hint="eastAsia"/>
          <w:sz w:val="32"/>
          <w:szCs w:val="32"/>
        </w:rPr>
        <w:t>万元，支付期限为本协议签订之日起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 w:hint="eastAsia"/>
          <w:sz w:val="32"/>
          <w:szCs w:val="32"/>
        </w:rPr>
        <w:t>天内；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、实物资产（描述）</w:t>
      </w:r>
      <w:r>
        <w:rPr>
          <w:rFonts w:eastAsia="方正仿宋_GBK"/>
          <w:sz w:val="32"/>
          <w:szCs w:val="32"/>
          <w:u w:val="single"/>
        </w:rPr>
        <w:t xml:space="preserve">                              </w:t>
      </w:r>
    </w:p>
    <w:p w:rsidR="00D87840" w:rsidRDefault="00D87840" w:rsidP="00D8784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</w:t>
      </w:r>
      <w:r>
        <w:rPr>
          <w:rFonts w:eastAsia="方正仿宋_GBK" w:hint="eastAsia"/>
          <w:sz w:val="32"/>
          <w:szCs w:val="32"/>
        </w:rPr>
        <w:t>，实物交付及相应权利转移期限为本协议签订之日起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 w:hint="eastAsia"/>
          <w:sz w:val="32"/>
          <w:szCs w:val="32"/>
        </w:rPr>
        <w:t>天内。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、其它资产（描述）</w:t>
      </w:r>
      <w:r>
        <w:rPr>
          <w:rFonts w:eastAsia="方正仿宋_GBK"/>
          <w:sz w:val="32"/>
          <w:szCs w:val="32"/>
          <w:u w:val="single"/>
        </w:rPr>
        <w:t xml:space="preserve">                              </w:t>
      </w:r>
    </w:p>
    <w:p w:rsidR="00D87840" w:rsidRDefault="00D87840" w:rsidP="00D8784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</w:t>
      </w:r>
      <w:r>
        <w:rPr>
          <w:rFonts w:eastAsia="方正仿宋_GBK" w:hint="eastAsia"/>
          <w:sz w:val="32"/>
          <w:szCs w:val="32"/>
        </w:rPr>
        <w:t>，该资产交付及相应权利转移期限为本协议签订之日起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 w:hint="eastAsia"/>
          <w:sz w:val="32"/>
          <w:szCs w:val="32"/>
        </w:rPr>
        <w:t>天内。</w:t>
      </w:r>
    </w:p>
    <w:p w:rsidR="00D87840" w:rsidRDefault="00D87840" w:rsidP="00D87840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三、双方权利义务约定</w:t>
      </w:r>
    </w:p>
    <w:p w:rsidR="00D87840" w:rsidRDefault="00D87840" w:rsidP="00D87840">
      <w:pPr>
        <w:spacing w:line="560" w:lineRule="exact"/>
        <w:ind w:firstLineChars="200" w:firstLine="640"/>
        <w:rPr>
          <w:rFonts w:eastAsia="方正楷体_GBK" w:hint="eastAsia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（一）甲方权利义务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、甲方应根据本协议第二条承诺如实履行捐赠行为，甲方应保证其对所捐赠资产拥有所有权或处分权，并保证所捐赠资产的合法性及实物资产权利的完整性；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、甲方有权向乙方查询其所捐赠资产的使用、管理情况，并提出意见和建议；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、甲方在当年进行所得税汇算清缴时，可按规定对捐赠支出在所得税税前扣除。</w:t>
      </w:r>
    </w:p>
    <w:p w:rsidR="00D87840" w:rsidRDefault="00D87840" w:rsidP="00D87840">
      <w:pPr>
        <w:spacing w:line="560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（二）乙方权利义务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、乙方应按照基金会章程、基金管理办法及本协议之特别约定规定的范围、程序，合理使用受捐赠的资产；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、乙方有义务接受甲方对其所捐赠资产使用、管理情况的查询，并如实告知相应情况；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、乙方应按规定定期向财政、税务、民政部门提出申</w:t>
      </w:r>
      <w:r>
        <w:rPr>
          <w:rFonts w:eastAsia="方正仿宋_GBK" w:hint="eastAsia"/>
          <w:sz w:val="32"/>
          <w:szCs w:val="32"/>
        </w:rPr>
        <w:lastRenderedPageBreak/>
        <w:t>请，取得公益性捐赠税前扣除资格。</w:t>
      </w:r>
    </w:p>
    <w:p w:rsidR="00D87840" w:rsidRDefault="00D87840" w:rsidP="00D87840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四、违约处理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pacing w:val="-4"/>
          <w:sz w:val="32"/>
          <w:szCs w:val="32"/>
        </w:rPr>
        <w:t>乙方违反捐赠协议使用捐赠财产的，甲方有权要求乙方改正或者向人民法院申请撤销捐赠行为、解除捐赠协议</w:t>
      </w:r>
      <w:r>
        <w:rPr>
          <w:rFonts w:eastAsia="方正仿宋_GBK" w:hint="eastAsia"/>
          <w:sz w:val="32"/>
          <w:szCs w:val="32"/>
        </w:rPr>
        <w:t>；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、甲方不履行捐赠承诺时，乙方有权依法要求甲方交付认捐资产或解除捐赠协议。</w:t>
      </w:r>
    </w:p>
    <w:p w:rsidR="00D87840" w:rsidRDefault="00D87840" w:rsidP="00D87840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五、其他约定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双方在履行本捐赠协议过程中发生争议的，应协商解决，协商不成的，应向乙方所在地人民法院提起诉讼。</w:t>
      </w:r>
    </w:p>
    <w:p w:rsidR="00D87840" w:rsidRDefault="00D87840" w:rsidP="00D87840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六、协议效力</w:t>
      </w:r>
    </w:p>
    <w:p w:rsidR="00D87840" w:rsidRDefault="00D87840" w:rsidP="00D87840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本协议自双方签字（盖章）之日起生效，协议一式</w:t>
      </w:r>
      <w:r>
        <w:rPr>
          <w:rFonts w:eastAsia="方正仿宋_GBK"/>
          <w:sz w:val="32"/>
          <w:szCs w:val="32"/>
          <w:u w:val="single"/>
        </w:rPr>
        <w:t xml:space="preserve"> 4  </w:t>
      </w:r>
      <w:r>
        <w:rPr>
          <w:rFonts w:eastAsia="方正仿宋_GBK" w:hint="eastAsia"/>
          <w:sz w:val="32"/>
          <w:szCs w:val="32"/>
        </w:rPr>
        <w:t>份，双方各持</w:t>
      </w:r>
      <w:r>
        <w:rPr>
          <w:rFonts w:eastAsia="方正仿宋_GBK"/>
          <w:sz w:val="32"/>
          <w:szCs w:val="32"/>
          <w:u w:val="single"/>
        </w:rPr>
        <w:t xml:space="preserve">  2  </w:t>
      </w:r>
      <w:r>
        <w:rPr>
          <w:rFonts w:eastAsia="方正仿宋_GBK" w:hint="eastAsia"/>
          <w:sz w:val="32"/>
          <w:szCs w:val="32"/>
        </w:rPr>
        <w:t>份，各</w:t>
      </w:r>
      <w:proofErr w:type="gramStart"/>
      <w:r>
        <w:rPr>
          <w:rFonts w:eastAsia="方正仿宋_GBK" w:hint="eastAsia"/>
          <w:sz w:val="32"/>
          <w:szCs w:val="32"/>
        </w:rPr>
        <w:t>份具有</w:t>
      </w:r>
      <w:proofErr w:type="gramEnd"/>
      <w:r>
        <w:rPr>
          <w:rFonts w:eastAsia="方正仿宋_GBK" w:hint="eastAsia"/>
          <w:sz w:val="32"/>
          <w:szCs w:val="32"/>
        </w:rPr>
        <w:t>同等法律效力。</w:t>
      </w:r>
    </w:p>
    <w:p w:rsidR="00D87840" w:rsidRDefault="00D87840" w:rsidP="00D87840">
      <w:pPr>
        <w:spacing w:line="500" w:lineRule="exact"/>
        <w:ind w:firstLineChars="200" w:firstLine="420"/>
        <w:rPr>
          <w:rFonts w:eastAsia="方正仿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164465</wp:posOffset>
                </wp:positionV>
                <wp:extent cx="0" cy="1854200"/>
                <wp:effectExtent l="13970" t="12065" r="5080" b="101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12.95pt" to="239.6pt,1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"/>
            </w:pict>
          </mc:Fallback>
        </mc:AlternateContent>
      </w:r>
    </w:p>
    <w:p w:rsidR="00D87840" w:rsidRDefault="00D87840" w:rsidP="00D87840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甲方单位公章：</w:t>
      </w:r>
      <w:r>
        <w:rPr>
          <w:rFonts w:eastAsia="方正仿宋_GBK"/>
          <w:sz w:val="32"/>
          <w:szCs w:val="32"/>
        </w:rPr>
        <w:t xml:space="preserve">                  </w:t>
      </w:r>
      <w:r>
        <w:rPr>
          <w:rFonts w:eastAsia="方正仿宋_GBK" w:hint="eastAsia"/>
          <w:sz w:val="32"/>
          <w:szCs w:val="32"/>
        </w:rPr>
        <w:t>乙方单位公章：</w:t>
      </w:r>
    </w:p>
    <w:p w:rsidR="00D87840" w:rsidRDefault="00D87840" w:rsidP="00D87840">
      <w:pPr>
        <w:spacing w:line="500" w:lineRule="exact"/>
        <w:rPr>
          <w:rFonts w:eastAsia="方正仿宋_GBK"/>
          <w:sz w:val="32"/>
          <w:szCs w:val="32"/>
        </w:rPr>
      </w:pPr>
    </w:p>
    <w:p w:rsidR="00D87840" w:rsidRDefault="00D87840" w:rsidP="00D87840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经办人签名：</w:t>
      </w:r>
      <w:r>
        <w:rPr>
          <w:rFonts w:eastAsia="方正仿宋_GBK"/>
          <w:sz w:val="32"/>
          <w:szCs w:val="32"/>
        </w:rPr>
        <w:t xml:space="preserve">                    </w:t>
      </w:r>
      <w:r>
        <w:rPr>
          <w:rFonts w:eastAsia="方正仿宋_GBK" w:hint="eastAsia"/>
          <w:sz w:val="32"/>
          <w:szCs w:val="32"/>
        </w:rPr>
        <w:t>经办人签名：</w:t>
      </w:r>
    </w:p>
    <w:p w:rsidR="00D87840" w:rsidRDefault="00D87840" w:rsidP="00D87840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D87840" w:rsidRDefault="00D87840" w:rsidP="00D87840">
      <w:pPr>
        <w:tabs>
          <w:tab w:val="left" w:pos="8505"/>
        </w:tabs>
        <w:spacing w:line="500" w:lineRule="exact"/>
        <w:ind w:right="83" w:firstLineChars="450" w:firstLine="14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日</w:t>
      </w:r>
    </w:p>
    <w:p w:rsidR="00482DB9" w:rsidRPr="00D87840" w:rsidRDefault="00D87840" w:rsidP="00D87840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0369D" wp14:editId="436C0B16">
                <wp:simplePos x="0" y="0"/>
                <wp:positionH relativeFrom="column">
                  <wp:posOffset>2530475</wp:posOffset>
                </wp:positionH>
                <wp:positionV relativeFrom="paragraph">
                  <wp:posOffset>301625</wp:posOffset>
                </wp:positionV>
                <wp:extent cx="3152775" cy="1276350"/>
                <wp:effectExtent l="6350" t="6350" r="12700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840" w:rsidRDefault="00D87840" w:rsidP="00D87840">
                            <w:pPr>
                              <w:rPr>
                                <w:rFonts w:eastAsia="方正仿宋_GB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b/>
                                <w:sz w:val="28"/>
                                <w:szCs w:val="28"/>
                              </w:rPr>
                              <w:t>开户银行：江苏银行南京北京西路支行</w:t>
                            </w:r>
                          </w:p>
                          <w:p w:rsidR="00D87840" w:rsidRDefault="00D87840" w:rsidP="00D87840">
                            <w:pPr>
                              <w:rPr>
                                <w:rFonts w:eastAsia="方正仿宋_GB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b/>
                                <w:sz w:val="28"/>
                                <w:szCs w:val="28"/>
                              </w:rPr>
                              <w:t>开户名称：江苏省美德基金会</w:t>
                            </w:r>
                          </w:p>
                          <w:p w:rsidR="00D87840" w:rsidRDefault="00D87840" w:rsidP="00D878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方正仿宋_GBK" w:hint="eastAsia"/>
                                <w:b/>
                                <w:sz w:val="28"/>
                                <w:szCs w:val="28"/>
                              </w:rPr>
                              <w:t>账</w:t>
                            </w:r>
                            <w:proofErr w:type="gramEnd"/>
                            <w:r>
                              <w:rPr>
                                <w:rFonts w:eastAsia="方正仿宋_GBK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方正仿宋_GBK" w:hint="eastAsia"/>
                                <w:b/>
                                <w:sz w:val="28"/>
                                <w:szCs w:val="28"/>
                              </w:rPr>
                              <w:t>号：</w:t>
                            </w:r>
                            <w:r>
                              <w:rPr>
                                <w:rFonts w:eastAsia="方正仿宋_GBK"/>
                                <w:b/>
                                <w:sz w:val="28"/>
                                <w:szCs w:val="28"/>
                              </w:rPr>
                              <w:t>3106018800008888</w:t>
                            </w:r>
                            <w:r>
                              <w:rPr>
                                <w:rFonts w:eastAsia="仿宋_GB2312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99.25pt;margin-top:23.75pt;width:248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" strokecolor="white">
                <v:textbox inset="0,0,0,0">
                  <w:txbxContent>
                    <w:p w:rsidR="00D87840" w:rsidRDefault="00D87840" w:rsidP="00D87840">
                      <w:pPr>
                        <w:rPr>
                          <w:rFonts w:eastAsia="方正仿宋_GB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方正仿宋_GBK" w:hint="eastAsia"/>
                          <w:b/>
                          <w:sz w:val="28"/>
                          <w:szCs w:val="28"/>
                        </w:rPr>
                        <w:t>开户银行：江苏银行南京北京西路支行</w:t>
                      </w:r>
                    </w:p>
                    <w:p w:rsidR="00D87840" w:rsidRDefault="00D87840" w:rsidP="00D87840">
                      <w:pPr>
                        <w:rPr>
                          <w:rFonts w:eastAsia="方正仿宋_GB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方正仿宋_GBK" w:hint="eastAsia"/>
                          <w:b/>
                          <w:sz w:val="28"/>
                          <w:szCs w:val="28"/>
                        </w:rPr>
                        <w:t>开户名称：江苏省美德基金会</w:t>
                      </w:r>
                    </w:p>
                    <w:p w:rsidR="00D87840" w:rsidRDefault="00D87840" w:rsidP="00D878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="方正仿宋_GBK" w:hint="eastAsia"/>
                          <w:b/>
                          <w:sz w:val="28"/>
                          <w:szCs w:val="28"/>
                        </w:rPr>
                        <w:t>账</w:t>
                      </w:r>
                      <w:proofErr w:type="gramEnd"/>
                      <w:r>
                        <w:rPr>
                          <w:rFonts w:eastAsia="方正仿宋_GBK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方正仿宋_GBK" w:hint="eastAsia"/>
                          <w:b/>
                          <w:sz w:val="28"/>
                          <w:szCs w:val="28"/>
                        </w:rPr>
                        <w:t>号：</w:t>
                      </w:r>
                      <w:r>
                        <w:rPr>
                          <w:rFonts w:eastAsia="方正仿宋_GBK"/>
                          <w:b/>
                          <w:sz w:val="28"/>
                          <w:szCs w:val="28"/>
                        </w:rPr>
                        <w:t>3106018800008888</w:t>
                      </w:r>
                      <w:r>
                        <w:rPr>
                          <w:rFonts w:eastAsia="仿宋_GB2312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2DB9" w:rsidRPr="00D8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隶书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40"/>
    <w:rsid w:val="00482DB9"/>
    <w:rsid w:val="00D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</Words>
  <Characters>1298</Characters>
  <Application>Microsoft Office Word</Application>
  <DocSecurity>0</DocSecurity>
  <Lines>10</Lines>
  <Paragraphs>3</Paragraphs>
  <ScaleCrop>false</ScaleCrop>
  <Company>Lenovo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2021-10-04T00:51:00Z</dcterms:created>
  <dcterms:modified xsi:type="dcterms:W3CDTF">2021-10-04T00:53:00Z</dcterms:modified>
</cp:coreProperties>
</file>